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647113" r:id="rId9"/>
        </w:obje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2403983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 </w:t>
            </w:r>
            <w:r w:rsidR="00A55BA3">
              <w:rPr>
                <w:rFonts w:ascii="Bookman Old Style" w:hAnsi="Bookman Old Style"/>
                <w:sz w:val="20"/>
                <w:szCs w:val="24"/>
              </w:rPr>
              <w:t xml:space="preserve">Indhana </w:t>
            </w:r>
            <w:r w:rsidRPr="0068273C">
              <w:rPr>
                <w:rFonts w:ascii="Bookman Old Style" w:hAnsi="Bookman Old Style"/>
                <w:sz w:val="20"/>
                <w:szCs w:val="24"/>
              </w:rPr>
              <w:t>Bhavan</w:t>
            </w:r>
            <w:r w:rsidR="00421B76">
              <w:rPr>
                <w:rFonts w:ascii="Bookman Old Style" w:hAnsi="Bookman Old Style"/>
                <w:sz w:val="20"/>
                <w:szCs w:val="24"/>
              </w:rPr>
              <w:t>a</w:t>
            </w:r>
            <w:r w:rsidRPr="0068273C">
              <w:rPr>
                <w:rFonts w:ascii="Bookman Old Style" w:hAnsi="Bookman Old Style"/>
                <w:sz w:val="20"/>
                <w:szCs w:val="24"/>
              </w:rPr>
              <w:t>,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502B3EC6" w14:textId="77777777" w:rsidR="00D40793" w:rsidRDefault="00D40793" w:rsidP="0027149A">
            <w:pPr>
              <w:spacing w:line="276" w:lineRule="auto"/>
              <w:jc w:val="both"/>
              <w:rPr>
                <w:rFonts w:ascii="Bookman Old Style" w:hAnsi="Bookman Old Style"/>
                <w:sz w:val="20"/>
                <w:szCs w:val="24"/>
              </w:rPr>
            </w:pPr>
          </w:p>
          <w:p w14:paraId="6EE63FBA" w14:textId="7271855C" w:rsidR="00AB6E24" w:rsidRPr="0068273C" w:rsidRDefault="00AB6E24" w:rsidP="0027149A">
            <w:pPr>
              <w:spacing w:line="276" w:lineRule="auto"/>
              <w:jc w:val="both"/>
              <w:rPr>
                <w:rFonts w:ascii="Bookman Old Style" w:hAnsi="Bookman Old Style"/>
                <w:sz w:val="20"/>
                <w:szCs w:val="24"/>
              </w:rPr>
            </w:pP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4EFB5B7F" w14:textId="7E1FF604" w:rsidR="002E5DDF" w:rsidRDefault="002E5DDF" w:rsidP="0027149A">
            <w:pPr>
              <w:spacing w:line="276" w:lineRule="auto"/>
              <w:jc w:val="both"/>
            </w:pPr>
            <w:hyperlink r:id="rId10" w:history="1">
              <w:r w:rsidRPr="00AB6E24">
                <w:rPr>
                  <w:rStyle w:val="Hyperlink"/>
                  <w:rFonts w:ascii="Bookman Old Style" w:hAnsi="Bookman Old Style"/>
                </w:rPr>
                <w:t>ceetnp@kptcl.org</w:t>
              </w:r>
            </w:hyperlink>
          </w:p>
          <w:p w14:paraId="724C40AC" w14:textId="6D888A47" w:rsidR="00471359" w:rsidRPr="0068273C" w:rsidRDefault="002E5DDF" w:rsidP="0027149A">
            <w:pPr>
              <w:spacing w:line="276" w:lineRule="auto"/>
              <w:jc w:val="both"/>
              <w:rPr>
                <w:rFonts w:ascii="Bookman Old Style" w:hAnsi="Bookman Old Style"/>
                <w:sz w:val="20"/>
                <w:szCs w:val="24"/>
              </w:rPr>
            </w:pPr>
            <w:hyperlink r:id="rId11" w:history="1"/>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51648A7B" w14:textId="33B2B95B" w:rsidR="00726AF8" w:rsidRDefault="00697B12" w:rsidP="003223D7">
      <w:pPr>
        <w:spacing w:after="0"/>
        <w:jc w:val="both"/>
        <w:rPr>
          <w:rFonts w:ascii="Bookman Old Style" w:hAnsi="Bookman Old Style"/>
          <w:sz w:val="24"/>
        </w:rPr>
      </w:pPr>
      <w:r w:rsidRPr="00DE0B83">
        <w:rPr>
          <w:rFonts w:ascii="Bookman Old Style" w:hAnsi="Bookman Old Style"/>
          <w:bCs/>
        </w:rPr>
        <w:t xml:space="preserve">Establishing 2x20MVA, 66/11kV Substation at </w:t>
      </w:r>
      <w:r w:rsidRPr="003B31D9">
        <w:rPr>
          <w:rFonts w:ascii="Bookman Old Style" w:hAnsi="Bookman Old Style"/>
          <w:b/>
        </w:rPr>
        <w:t>Kumbenahally village</w:t>
      </w:r>
      <w:r w:rsidRPr="003B31D9">
        <w:rPr>
          <w:rFonts w:ascii="Bookman Old Style" w:hAnsi="Bookman Old Style"/>
          <w:bCs/>
        </w:rPr>
        <w:t xml:space="preserve"> and Construction of 66kV LILO Line on 110kV DC towers using Coyote ACSR from one circuit of </w:t>
      </w:r>
      <w:r w:rsidRPr="003B31D9">
        <w:rPr>
          <w:rFonts w:ascii="Bookman Old Style" w:hAnsi="Bookman Old Style"/>
          <w:b/>
        </w:rPr>
        <w:t>Yachenahally-Singapura-Kadavinakote</w:t>
      </w:r>
      <w:r w:rsidRPr="003B31D9">
        <w:rPr>
          <w:rFonts w:ascii="Bookman Old Style" w:hAnsi="Bookman Old Style"/>
          <w:bCs/>
        </w:rPr>
        <w:t xml:space="preserve"> 66kV DC line to proposed Kumbenahally Substation for a distance of </w:t>
      </w:r>
      <w:r w:rsidRPr="003B31D9">
        <w:rPr>
          <w:rFonts w:ascii="Bookman Old Style" w:hAnsi="Bookman Old Style"/>
          <w:b/>
        </w:rPr>
        <w:t>0.07Kms</w:t>
      </w:r>
      <w:r w:rsidRPr="003B31D9">
        <w:rPr>
          <w:rFonts w:ascii="Bookman Old Style" w:hAnsi="Bookman Old Style"/>
          <w:bCs/>
        </w:rPr>
        <w:t xml:space="preserve"> in Channarayapatna Taluk, Hassan District</w:t>
      </w:r>
      <w:r>
        <w:rPr>
          <w:rFonts w:ascii="Bookman Old Style" w:hAnsi="Bookman Old Style"/>
          <w:b/>
        </w:rPr>
        <w:t xml:space="preserve"> </w:t>
      </w:r>
      <w:r w:rsidRPr="00DE0B83">
        <w:rPr>
          <w:rFonts w:ascii="Bookman Old Style" w:hAnsi="Bookman Old Style"/>
          <w:bCs/>
        </w:rPr>
        <w:t xml:space="preserve">on </w:t>
      </w:r>
      <w:r w:rsidRPr="003B31D9">
        <w:rPr>
          <w:rFonts w:ascii="Bookman Old Style" w:hAnsi="Bookman Old Style"/>
          <w:b/>
        </w:rPr>
        <w:t>Partial Turnkey basis</w:t>
      </w:r>
      <w:r w:rsidRPr="00DE0B83">
        <w:rPr>
          <w:rFonts w:ascii="Bookman Old Style" w:hAnsi="Bookman Old Style"/>
          <w:bCs/>
        </w:rPr>
        <w:t xml:space="preserve"> including supply of all matching materials/equipments (Excluding supply of 11kV Switchgear) and erection (including civil works) of all materials/equipments, testing and commissioning</w:t>
      </w:r>
      <w:r w:rsidR="00237C85" w:rsidRPr="00237C85">
        <w:rPr>
          <w:rFonts w:ascii="Bookman Old Style" w:hAnsi="Bookman Old Style"/>
          <w:bCs/>
        </w:rPr>
        <w:t>.</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040AA3CE" w:rsidR="00E0559C" w:rsidRPr="00732EB2" w:rsidRDefault="00DA7433" w:rsidP="00783C4E">
            <w:pPr>
              <w:spacing w:line="276" w:lineRule="auto"/>
              <w:rPr>
                <w:rFonts w:ascii="Bookman Old Style" w:hAnsi="Bookman Old Style"/>
                <w:b/>
                <w:sz w:val="20"/>
                <w:highlight w:val="yellow"/>
              </w:rPr>
            </w:pPr>
            <w:r w:rsidRPr="005D4F01">
              <w:rPr>
                <w:rFonts w:ascii="Bookman Old Style" w:hAnsi="Bookman Old Style"/>
                <w:b/>
              </w:rPr>
              <w:t>KPTCL/</w:t>
            </w:r>
            <w:r>
              <w:rPr>
                <w:rFonts w:ascii="Bookman Old Style" w:hAnsi="Bookman Old Style"/>
                <w:b/>
                <w:color w:val="000000"/>
              </w:rPr>
              <w:t>2026-27</w:t>
            </w:r>
            <w:r w:rsidRPr="005D4F01">
              <w:rPr>
                <w:rFonts w:ascii="Bookman Old Style" w:hAnsi="Bookman Old Style"/>
                <w:b/>
                <w:color w:val="000000"/>
              </w:rPr>
              <w:t>/SS/WORK_INDENT</w:t>
            </w:r>
            <w:r>
              <w:t xml:space="preserve"> </w:t>
            </w:r>
            <w:r>
              <w:rPr>
                <w:rFonts w:ascii="Bookman Old Style" w:hAnsi="Bookman Old Style"/>
                <w:b/>
                <w:color w:val="EE0000"/>
              </w:rPr>
              <w:t>3809</w:t>
            </w:r>
            <w:r w:rsidR="0031217B" w:rsidRPr="003F463A">
              <w:rPr>
                <w:rFonts w:ascii="Bookman Old Style" w:hAnsi="Bookman Old Style"/>
                <w:b/>
                <w:color w:val="FF0000"/>
                <w:sz w:val="24"/>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Default="00612085" w:rsidP="003D153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p w14:paraId="11F8AE4B" w14:textId="77777777" w:rsidR="00411ABB" w:rsidRPr="0068273C"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2AA21D34" w:rsidR="00E0559C" w:rsidRPr="001B3C39" w:rsidRDefault="00DA7433" w:rsidP="00783C4E">
            <w:pPr>
              <w:spacing w:line="276" w:lineRule="auto"/>
              <w:jc w:val="both"/>
              <w:rPr>
                <w:rFonts w:ascii="Bookman Old Style" w:hAnsi="Bookman Old Style"/>
                <w:b/>
                <w:color w:val="FF0000"/>
              </w:rPr>
            </w:pPr>
            <w:r w:rsidRPr="00C83DAE">
              <w:rPr>
                <w:rFonts w:ascii="Bookman Old Style" w:hAnsi="Bookman Old Style"/>
                <w:b/>
                <w:color w:val="EE0000"/>
              </w:rPr>
              <w:t>Rs.</w:t>
            </w:r>
            <w:r>
              <w:rPr>
                <w:rFonts w:ascii="Bookman Old Style" w:hAnsi="Bookman Old Style"/>
                <w:b/>
                <w:color w:val="EE0000"/>
              </w:rPr>
              <w:t>1532.93</w:t>
            </w:r>
            <w:r w:rsidRPr="00C83DAE">
              <w:rPr>
                <w:rFonts w:ascii="Bookman Old Style" w:hAnsi="Bookman Old Style"/>
                <w:b/>
                <w:color w:val="EE0000"/>
              </w:rPr>
              <w:t>Lakhs</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10562033" w:rsidR="00021C21" w:rsidRPr="00F50BFC" w:rsidRDefault="00360D09" w:rsidP="00783C4E">
            <w:pPr>
              <w:spacing w:line="276" w:lineRule="auto"/>
              <w:jc w:val="both"/>
              <w:rPr>
                <w:rFonts w:ascii="Bookman Old Style" w:hAnsi="Bookman Old Style" w:cs="Nirmala UI"/>
                <w:b/>
              </w:rPr>
            </w:pPr>
            <w:r w:rsidRPr="00360D09">
              <w:rPr>
                <w:rFonts w:ascii="Bookman Old Style" w:hAnsi="Bookman Old Style"/>
                <w:b/>
                <w:bCs/>
                <w:color w:val="FF0000"/>
              </w:rPr>
              <w:t>Rs.1</w:t>
            </w:r>
            <w:r w:rsidR="00DA7433">
              <w:rPr>
                <w:rFonts w:ascii="Bookman Old Style" w:hAnsi="Bookman Old Style"/>
                <w:b/>
                <w:bCs/>
                <w:color w:val="FF0000"/>
              </w:rPr>
              <w:t>5.33</w:t>
            </w:r>
            <w:r w:rsidRPr="00360D09">
              <w:rPr>
                <w:rFonts w:ascii="Bookman Old Style" w:hAnsi="Bookman Old Style"/>
                <w:b/>
                <w:bCs/>
                <w:color w:val="FF0000"/>
              </w:rPr>
              <w:t>Lakh</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544848F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742329BA"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01D62DF8" w:rsidR="00805285" w:rsidRPr="0068273C" w:rsidRDefault="00E0559C" w:rsidP="0027149A">
            <w:pPr>
              <w:spacing w:line="276" w:lineRule="auto"/>
              <w:jc w:val="both"/>
              <w:rPr>
                <w:rFonts w:ascii="Bookman Old Style" w:hAnsi="Bookman Old Style"/>
              </w:rPr>
            </w:pPr>
            <w:r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360D09" w14:paraId="7C238224" w14:textId="77777777" w:rsidTr="00557B02">
        <w:trPr>
          <w:trHeight w:val="239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0404BF28"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45261B4D"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38B7E4ED" w:rsidR="00454205" w:rsidRPr="00A55BA3" w:rsidRDefault="00A55BA3" w:rsidP="00A55BA3">
            <w:pPr>
              <w:spacing w:line="276" w:lineRule="auto"/>
              <w:rPr>
                <w:rFonts w:ascii="Bookman Old Style" w:hAnsi="Bookman Old Style"/>
                <w:sz w:val="14"/>
                <w:szCs w:val="14"/>
              </w:rPr>
            </w:pPr>
            <w:r w:rsidRPr="00A55BA3">
              <w:rPr>
                <w:rFonts w:ascii="Bookman Old Style" w:hAnsi="Bookman Old Style"/>
              </w:rPr>
              <w:t>Bengaluru – 560009.</w:t>
            </w:r>
          </w:p>
          <w:p w14:paraId="0EA21C47" w14:textId="409A8635" w:rsidR="00AB4CAE" w:rsidRPr="009B4E8F" w:rsidRDefault="00AB4CAE" w:rsidP="00AB4CAE">
            <w:pPr>
              <w:jc w:val="both"/>
              <w:rPr>
                <w:rFonts w:ascii="Bookman Old Style" w:hAnsi="Bookman Old Style"/>
                <w:lang w:val="pt-BR"/>
              </w:rPr>
            </w:pPr>
            <w:r w:rsidRPr="00A55BA3">
              <w:rPr>
                <w:rFonts w:ascii="Bookman Old Style" w:hAnsi="Bookman Old Style"/>
                <w:lang w:val="pt-BR"/>
              </w:rPr>
              <w:t>e-mail :</w:t>
            </w:r>
            <w:r w:rsidR="00F54D51">
              <w:rPr>
                <w:rFonts w:ascii="Bookman Old Style" w:hAnsi="Bookman Old Style"/>
                <w:lang w:val="pt-BR"/>
              </w:rPr>
              <w:t xml:space="preserve"> </w:t>
            </w:r>
            <w:hyperlink r:id="rId12" w:history="1">
              <w:r w:rsidR="00F54D51" w:rsidRPr="00F54D51">
                <w:rPr>
                  <w:rStyle w:val="Hyperlink"/>
                  <w:rFonts w:ascii="Bookman Old Style" w:hAnsi="Bookman Old Style"/>
                  <w:lang w:val="pt-BR"/>
                </w:rPr>
                <w:t>ceetnp@kptcl.org</w:t>
              </w:r>
            </w:hyperlink>
          </w:p>
        </w:tc>
      </w:tr>
    </w:tbl>
    <w:p w14:paraId="7944A1AD" w14:textId="31CDCCF7" w:rsidR="0031621A" w:rsidRPr="0068273C" w:rsidRDefault="00FF3683" w:rsidP="00F27988">
      <w:pPr>
        <w:ind w:right="-306"/>
        <w:rPr>
          <w:rFonts w:ascii="Bookman Old Style" w:hAnsi="Bookman Old Style"/>
          <w:b/>
          <w:szCs w:val="28"/>
          <w:u w:val="single"/>
        </w:rPr>
      </w:pPr>
      <w:r w:rsidRPr="00360D09">
        <w:rPr>
          <w:rFonts w:ascii="Bookman Old Style" w:hAnsi="Bookman Old Style"/>
          <w:b/>
          <w:sz w:val="20"/>
          <w:szCs w:val="24"/>
          <w:u w:val="single"/>
        </w:rPr>
        <w:br w:type="page"/>
      </w:r>
      <w:r w:rsidR="00F27988" w:rsidRPr="00360D09">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647114" r:id="rId13"/>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579550F" w:rsidR="004759D5" w:rsidRPr="009D48BC" w:rsidRDefault="009D48BC" w:rsidP="0027149A">
            <w:pPr>
              <w:pStyle w:val="ListParagraph"/>
              <w:numPr>
                <w:ilvl w:val="0"/>
                <w:numId w:val="1"/>
              </w:numPr>
              <w:spacing w:line="276" w:lineRule="auto"/>
              <w:ind w:left="341"/>
              <w:rPr>
                <w:rFonts w:ascii="Bookman Old Style" w:hAnsi="Bookman Old Style"/>
                <w:b/>
                <w:bCs/>
                <w:sz w:val="20"/>
                <w:szCs w:val="20"/>
              </w:rPr>
            </w:pPr>
            <w:r w:rsidRPr="009D48BC">
              <w:rPr>
                <w:rFonts w:ascii="Bookman Old Style" w:hAnsi="Bookman Old Style"/>
                <w:b/>
                <w:bCs/>
                <w:color w:val="EE0000"/>
                <w:sz w:val="20"/>
                <w:szCs w:val="20"/>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3647115" r:id="rId14"/>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4278675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5"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843"/>
        <w:gridCol w:w="3544"/>
        <w:gridCol w:w="1559"/>
        <w:gridCol w:w="1276"/>
        <w:gridCol w:w="1559"/>
        <w:gridCol w:w="1134"/>
      </w:tblGrid>
      <w:tr w:rsidR="0068273C" w:rsidRPr="0068273C" w14:paraId="4EFCC4B8" w14:textId="77777777" w:rsidTr="009626D4">
        <w:tc>
          <w:tcPr>
            <w:tcW w:w="1843"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544"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9626D4">
        <w:trPr>
          <w:trHeight w:val="328"/>
        </w:trPr>
        <w:tc>
          <w:tcPr>
            <w:tcW w:w="1843"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544"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9626D4">
        <w:tc>
          <w:tcPr>
            <w:tcW w:w="1843" w:type="dxa"/>
          </w:tcPr>
          <w:p w14:paraId="4D9D773B" w14:textId="170394F1" w:rsidR="009B4E8F" w:rsidRPr="00DA7433" w:rsidRDefault="009B4E8F" w:rsidP="009B4E8F">
            <w:pPr>
              <w:pStyle w:val="ListParagraph"/>
              <w:ind w:left="0"/>
              <w:jc w:val="both"/>
              <w:rPr>
                <w:rFonts w:ascii="Bookman Old Style" w:hAnsi="Bookman Old Style"/>
                <w:b/>
                <w:color w:val="EE0000"/>
                <w:sz w:val="18"/>
                <w:szCs w:val="18"/>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00DA7433" w:rsidRPr="00DA7433">
              <w:rPr>
                <w:rFonts w:ascii="Bookman Old Style" w:hAnsi="Bookman Old Style"/>
                <w:b/>
                <w:sz w:val="20"/>
                <w:szCs w:val="20"/>
              </w:rPr>
              <w:t>KPTCL/</w:t>
            </w:r>
            <w:r w:rsidR="00DA7433" w:rsidRPr="00DA7433">
              <w:rPr>
                <w:rFonts w:ascii="Bookman Old Style" w:hAnsi="Bookman Old Style"/>
                <w:b/>
                <w:color w:val="000000"/>
                <w:sz w:val="20"/>
                <w:szCs w:val="20"/>
              </w:rPr>
              <w:t>2026-27/SS/WORK_INDENT</w:t>
            </w:r>
            <w:r w:rsidR="00DA7433" w:rsidRPr="00DA7433">
              <w:rPr>
                <w:sz w:val="20"/>
                <w:szCs w:val="20"/>
              </w:rPr>
              <w:t xml:space="preserve"> </w:t>
            </w:r>
            <w:r w:rsidR="00DA7433" w:rsidRPr="00DA7433">
              <w:rPr>
                <w:rFonts w:ascii="Bookman Old Style" w:hAnsi="Bookman Old Style"/>
                <w:b/>
                <w:color w:val="EE0000"/>
                <w:sz w:val="20"/>
                <w:szCs w:val="20"/>
              </w:rPr>
              <w:t>3809</w:t>
            </w:r>
          </w:p>
          <w:p w14:paraId="2CF3E289" w14:textId="77777777" w:rsidR="009B4E8F" w:rsidRPr="00471B3A" w:rsidRDefault="009B4E8F" w:rsidP="009B4E8F">
            <w:pPr>
              <w:pStyle w:val="ListParagraph"/>
              <w:ind w:left="0"/>
              <w:jc w:val="both"/>
              <w:rPr>
                <w:rFonts w:ascii="Bookman Old Style" w:hAnsi="Bookman Old Style"/>
                <w:sz w:val="20"/>
                <w:szCs w:val="20"/>
              </w:rPr>
            </w:pPr>
          </w:p>
        </w:tc>
        <w:tc>
          <w:tcPr>
            <w:tcW w:w="3544" w:type="dxa"/>
          </w:tcPr>
          <w:p w14:paraId="5D40F80C" w14:textId="1921E1A4" w:rsidR="009B4E8F" w:rsidRPr="00CA2D85" w:rsidRDefault="00DA7433" w:rsidP="00CA2D85">
            <w:pPr>
              <w:jc w:val="both"/>
              <w:rPr>
                <w:rFonts w:ascii="Bookman Old Style" w:hAnsi="Bookman Old Style"/>
                <w:bCs/>
                <w:iCs/>
              </w:rPr>
            </w:pPr>
            <w:r w:rsidRPr="00DA7433">
              <w:rPr>
                <w:rFonts w:ascii="Bookman Old Style" w:hAnsi="Bookman Old Style"/>
                <w:bCs/>
                <w:sz w:val="20"/>
                <w:szCs w:val="20"/>
              </w:rPr>
              <w:t xml:space="preserve">Establishing 2x20MVA, 66/11kV Substation at </w:t>
            </w:r>
            <w:r w:rsidRPr="00DA7433">
              <w:rPr>
                <w:rFonts w:ascii="Bookman Old Style" w:hAnsi="Bookman Old Style"/>
                <w:b/>
                <w:sz w:val="20"/>
                <w:szCs w:val="20"/>
              </w:rPr>
              <w:t>Kumbenahally village</w:t>
            </w:r>
            <w:r w:rsidRPr="00DA7433">
              <w:rPr>
                <w:rFonts w:ascii="Bookman Old Style" w:hAnsi="Bookman Old Style"/>
                <w:bCs/>
                <w:sz w:val="20"/>
                <w:szCs w:val="20"/>
              </w:rPr>
              <w:t xml:space="preserve"> and Construction of 66kV LILO Line on 110kV DC towers using Coyote ACSR from one circuit of </w:t>
            </w:r>
            <w:r w:rsidRPr="00DA7433">
              <w:rPr>
                <w:rFonts w:ascii="Bookman Old Style" w:hAnsi="Bookman Old Style"/>
                <w:b/>
                <w:sz w:val="20"/>
                <w:szCs w:val="20"/>
              </w:rPr>
              <w:t>Yachenahally-Singapura-Kadavinakote</w:t>
            </w:r>
            <w:r w:rsidRPr="00DA7433">
              <w:rPr>
                <w:rFonts w:ascii="Bookman Old Style" w:hAnsi="Bookman Old Style"/>
                <w:bCs/>
                <w:sz w:val="20"/>
                <w:szCs w:val="20"/>
              </w:rPr>
              <w:t xml:space="preserve"> 66kV DC line to proposed Kumbenahally Substation for a distance of </w:t>
            </w:r>
            <w:r w:rsidRPr="00DA7433">
              <w:rPr>
                <w:rFonts w:ascii="Bookman Old Style" w:hAnsi="Bookman Old Style"/>
                <w:b/>
                <w:sz w:val="20"/>
                <w:szCs w:val="20"/>
              </w:rPr>
              <w:t>0.07Kms</w:t>
            </w:r>
            <w:r w:rsidRPr="00DA7433">
              <w:rPr>
                <w:rFonts w:ascii="Bookman Old Style" w:hAnsi="Bookman Old Style"/>
                <w:bCs/>
                <w:sz w:val="20"/>
                <w:szCs w:val="20"/>
              </w:rPr>
              <w:t xml:space="preserve"> in Channarayapatna Taluk, Hassan District</w:t>
            </w:r>
            <w:r w:rsidRPr="00DA7433">
              <w:rPr>
                <w:rFonts w:ascii="Bookman Old Style" w:hAnsi="Bookman Old Style"/>
                <w:b/>
                <w:sz w:val="20"/>
                <w:szCs w:val="20"/>
              </w:rPr>
              <w:t xml:space="preserve"> </w:t>
            </w:r>
            <w:r w:rsidRPr="00DA7433">
              <w:rPr>
                <w:rFonts w:ascii="Bookman Old Style" w:hAnsi="Bookman Old Style"/>
                <w:bCs/>
                <w:sz w:val="20"/>
                <w:szCs w:val="20"/>
              </w:rPr>
              <w:t xml:space="preserve">on </w:t>
            </w:r>
            <w:r w:rsidRPr="00DA7433">
              <w:rPr>
                <w:rFonts w:ascii="Bookman Old Style" w:hAnsi="Bookman Old Style"/>
                <w:b/>
                <w:sz w:val="20"/>
                <w:szCs w:val="20"/>
              </w:rPr>
              <w:t>Partial Turnkey basis</w:t>
            </w:r>
            <w:r w:rsidRPr="00DA7433">
              <w:rPr>
                <w:rFonts w:ascii="Bookman Old Style" w:hAnsi="Bookman Old Style"/>
                <w:bCs/>
                <w:sz w:val="20"/>
                <w:szCs w:val="20"/>
              </w:rPr>
              <w:t xml:space="preserve"> including supply of all matching materials/equipments (Excluding supply of 11kV Switchgear) and erection (including civil works) of all materials/equipments, testing and commissioning</w:t>
            </w:r>
            <w:r w:rsidR="009626D4" w:rsidRPr="00DA7433">
              <w:rPr>
                <w:rFonts w:ascii="Bookman Old Style" w:hAnsi="Bookman Old Style"/>
                <w:bCs/>
                <w:sz w:val="18"/>
                <w:szCs w:val="18"/>
              </w:rPr>
              <w:t>.</w:t>
            </w:r>
          </w:p>
        </w:tc>
        <w:tc>
          <w:tcPr>
            <w:tcW w:w="1559" w:type="dxa"/>
          </w:tcPr>
          <w:p w14:paraId="2078CE9C" w14:textId="229D90C5" w:rsidR="009B4E8F" w:rsidRPr="009626D4" w:rsidRDefault="00DA7433" w:rsidP="009B4E8F">
            <w:pPr>
              <w:pStyle w:val="ListParagraph"/>
              <w:ind w:left="0"/>
              <w:jc w:val="both"/>
              <w:rPr>
                <w:rFonts w:ascii="Bookman Old Style" w:hAnsi="Bookman Old Style"/>
                <w:b/>
                <w:sz w:val="20"/>
                <w:szCs w:val="16"/>
                <w:highlight w:val="yellow"/>
              </w:rPr>
            </w:pPr>
            <w:r w:rsidRPr="00C83DAE">
              <w:rPr>
                <w:rFonts w:ascii="Bookman Old Style" w:hAnsi="Bookman Old Style"/>
                <w:b/>
                <w:color w:val="EE0000"/>
              </w:rPr>
              <w:t>Rs.</w:t>
            </w:r>
            <w:r>
              <w:rPr>
                <w:rFonts w:ascii="Bookman Old Style" w:hAnsi="Bookman Old Style"/>
                <w:b/>
                <w:color w:val="EE0000"/>
              </w:rPr>
              <w:t>1532.93</w:t>
            </w:r>
            <w:r w:rsidRPr="00C83DAE">
              <w:rPr>
                <w:rFonts w:ascii="Bookman Old Style" w:hAnsi="Bookman Old Style"/>
                <w:b/>
                <w:color w:val="EE0000"/>
              </w:rPr>
              <w:t>Lakhs</w:t>
            </w:r>
          </w:p>
        </w:tc>
        <w:tc>
          <w:tcPr>
            <w:tcW w:w="1276" w:type="dxa"/>
          </w:tcPr>
          <w:p w14:paraId="559AFFE0" w14:textId="3E4881AA" w:rsidR="009B4E8F" w:rsidRPr="009626D4" w:rsidRDefault="00707952" w:rsidP="009B4E8F">
            <w:pPr>
              <w:pStyle w:val="ListParagraph"/>
              <w:ind w:left="0"/>
              <w:jc w:val="both"/>
              <w:rPr>
                <w:rFonts w:ascii="Bookman Old Style" w:hAnsi="Bookman Old Style"/>
                <w:sz w:val="20"/>
                <w:szCs w:val="16"/>
                <w:highlight w:val="yellow"/>
              </w:rPr>
            </w:pPr>
            <w:r w:rsidRPr="00707952">
              <w:rPr>
                <w:rFonts w:ascii="Bookman Old Style" w:hAnsi="Bookman Old Style"/>
                <w:b/>
                <w:sz w:val="20"/>
                <w:szCs w:val="24"/>
              </w:rPr>
              <w:t>Rs.1</w:t>
            </w:r>
            <w:r w:rsidR="00DA7433">
              <w:rPr>
                <w:rFonts w:ascii="Bookman Old Style" w:hAnsi="Bookman Old Style"/>
                <w:b/>
                <w:sz w:val="20"/>
                <w:szCs w:val="24"/>
              </w:rPr>
              <w:t>5.33</w:t>
            </w:r>
            <w:r w:rsidRPr="00707952">
              <w:rPr>
                <w:rFonts w:ascii="Bookman Old Style" w:hAnsi="Bookman Old Style"/>
                <w:b/>
                <w:sz w:val="20"/>
                <w:szCs w:val="24"/>
              </w:rPr>
              <w:t xml:space="preserve"> Lakh</w:t>
            </w:r>
          </w:p>
        </w:tc>
        <w:tc>
          <w:tcPr>
            <w:tcW w:w="1559" w:type="dxa"/>
          </w:tcPr>
          <w:p w14:paraId="36571FF9" w14:textId="77777777" w:rsidR="009B4E8F" w:rsidRPr="0012741E" w:rsidRDefault="009B4E8F" w:rsidP="009B4E8F">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07630684" w:rsidR="009B4E8F" w:rsidRPr="00F20FF8" w:rsidRDefault="009B4E8F" w:rsidP="009B4E8F">
            <w:pPr>
              <w:pStyle w:val="ListParagraph"/>
              <w:ind w:left="0"/>
              <w:jc w:val="center"/>
              <w:rPr>
                <w:rFonts w:ascii="Bookman Old Style" w:hAnsi="Bookman Old Style"/>
                <w:b/>
                <w:sz w:val="16"/>
                <w:szCs w:val="16"/>
              </w:rPr>
            </w:pPr>
            <w:r w:rsidRPr="00E52E09">
              <w:rPr>
                <w:rFonts w:ascii="Bookman Old Style" w:hAnsi="Bookman Old Style"/>
                <w:b/>
                <w:sz w:val="18"/>
                <w:szCs w:val="16"/>
              </w:rPr>
              <w:t>1</w:t>
            </w:r>
            <w:r>
              <w:rPr>
                <w:rFonts w:ascii="Bookman Old Style" w:hAnsi="Bookman Old Style"/>
                <w:b/>
                <w:sz w:val="18"/>
                <w:szCs w:val="16"/>
              </w:rPr>
              <w:t>8</w:t>
            </w:r>
            <w:r w:rsidRPr="00E52E09">
              <w:rPr>
                <w:rFonts w:ascii="Bookman Old Style" w:hAnsi="Bookman Old Style"/>
                <w:b/>
                <w:sz w:val="18"/>
                <w:szCs w:val="16"/>
              </w:rPr>
              <w:t xml:space="preserve"> (</w:t>
            </w:r>
            <w:r w:rsidRPr="00AB09D0">
              <w:rPr>
                <w:rFonts w:ascii="Bookman Old Style" w:hAnsi="Bookman Old Style"/>
                <w:b/>
                <w:sz w:val="16"/>
                <w:szCs w:val="16"/>
              </w:rPr>
              <w:t>Eighteen</w:t>
            </w:r>
            <w:r w:rsidRPr="00E52E09">
              <w:rPr>
                <w:rFonts w:ascii="Bookman Old Style" w:hAnsi="Bookman Old Style"/>
                <w:b/>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DF81921"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 xml:space="preserve">, </w:t>
      </w:r>
      <w:r w:rsidR="00761E7A">
        <w:rPr>
          <w:rFonts w:ascii="Bookman Old Style" w:hAnsi="Bookman Old Style" w:cs="Times New Roman"/>
          <w:sz w:val="20"/>
          <w:szCs w:val="24"/>
        </w:rPr>
        <w:t xml:space="preserve">A.R.Circle, </w:t>
      </w:r>
      <w:r w:rsidRPr="00A55BA3">
        <w:rPr>
          <w:rFonts w:ascii="Bookman Old Style" w:hAnsi="Bookman Old Style" w:cs="Times New Roman"/>
          <w:sz w:val="20"/>
          <w:szCs w:val="24"/>
        </w:rPr>
        <w:t>Bangalore - 560 009</w:t>
      </w:r>
      <w:r w:rsidR="00A55BA3" w:rsidRPr="00A55BA3">
        <w:rPr>
          <w:rFonts w:ascii="Bookman Old Style" w:hAnsi="Bookman Old Style" w:cs="Times New Roman"/>
          <w:sz w:val="20"/>
          <w:szCs w:val="24"/>
        </w:rPr>
        <w:t>.</w:t>
      </w:r>
    </w:p>
    <w:p w14:paraId="5EA90039" w14:textId="61CD6071"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Tel: </w:t>
      </w:r>
    </w:p>
    <w:p w14:paraId="790759B3" w14:textId="528313E5" w:rsidR="006301EA"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hyperlink r:id="rId16" w:history="1">
        <w:r w:rsidR="007D23EE" w:rsidRPr="00F54D51">
          <w:rPr>
            <w:rStyle w:val="Hyperlink"/>
            <w:rFonts w:ascii="Bookman Old Style" w:hAnsi="Bookman Old Style"/>
            <w:lang w:val="pt-BR"/>
          </w:rPr>
          <w:t>ceetnp@kptcl.org</w:t>
        </w:r>
      </w:hyperlink>
    </w:p>
    <w:p w14:paraId="36E8DB1A" w14:textId="77777777" w:rsidR="00471B3A" w:rsidRPr="008B5996" w:rsidRDefault="00471B3A" w:rsidP="00471B3A">
      <w:pPr>
        <w:pStyle w:val="ListParagraph"/>
        <w:spacing w:after="0"/>
        <w:ind w:left="270"/>
        <w:jc w:val="both"/>
        <w:rPr>
          <w:rFonts w:ascii="Bookman Old Style" w:hAnsi="Bookman Old Style" w:cs="Times New Roman"/>
          <w:sz w:val="20"/>
          <w:szCs w:val="24"/>
        </w:rPr>
      </w:pPr>
    </w:p>
    <w:p w14:paraId="1E2A3A35" w14:textId="77777777" w:rsidR="00471B3A" w:rsidRPr="008B5996"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Pr="008B5996"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5196B30D" w14:textId="77777777" w:rsidR="00EB4BC2" w:rsidRDefault="00EB4BC2" w:rsidP="006A0FBA">
      <w:pPr>
        <w:ind w:firstLine="720"/>
        <w:rPr>
          <w:rFonts w:ascii="Bookman Old Style" w:hAnsi="Bookman Old Style"/>
          <w:b/>
          <w:szCs w:val="28"/>
          <w:u w:val="single"/>
        </w:rPr>
      </w:pPr>
    </w:p>
    <w:p w14:paraId="2A0BD194" w14:textId="77777777" w:rsidR="00C02104" w:rsidRDefault="00C02104" w:rsidP="006A0FBA">
      <w:pPr>
        <w:ind w:firstLine="720"/>
        <w:rPr>
          <w:rFonts w:ascii="Bookman Old Style" w:hAnsi="Bookman Old Style"/>
          <w:b/>
          <w:szCs w:val="28"/>
          <w:u w:val="single"/>
        </w:rPr>
      </w:pPr>
    </w:p>
    <w:p w14:paraId="52DB0E3E" w14:textId="77777777" w:rsidR="00C02104" w:rsidRDefault="00C02104" w:rsidP="006A0FBA">
      <w:pPr>
        <w:ind w:firstLine="720"/>
        <w:rPr>
          <w:rFonts w:ascii="Bookman Old Style" w:hAnsi="Bookman Old Style"/>
          <w:b/>
          <w:szCs w:val="28"/>
          <w:u w:val="single"/>
        </w:rPr>
      </w:pPr>
    </w:p>
    <w:p w14:paraId="57DCDFCF" w14:textId="77777777" w:rsidR="006D27F6" w:rsidRDefault="006D27F6" w:rsidP="006A0FBA">
      <w:pPr>
        <w:ind w:firstLine="720"/>
        <w:rPr>
          <w:rFonts w:ascii="Bookman Old Style" w:hAnsi="Bookman Old Style"/>
          <w:b/>
          <w:szCs w:val="28"/>
          <w:u w:val="single"/>
        </w:rPr>
      </w:pPr>
    </w:p>
    <w:p w14:paraId="6CCCF84B" w14:textId="77777777" w:rsidR="006D27F6" w:rsidRDefault="006D27F6" w:rsidP="006A0FBA">
      <w:pPr>
        <w:ind w:firstLine="720"/>
        <w:rPr>
          <w:rFonts w:ascii="Bookman Old Style" w:hAnsi="Bookman Old Style"/>
          <w:b/>
          <w:szCs w:val="28"/>
          <w:u w:val="single"/>
        </w:rPr>
      </w:pPr>
    </w:p>
    <w:p w14:paraId="7589CB2D" w14:textId="77777777" w:rsidR="00C02104" w:rsidRDefault="00C02104" w:rsidP="006A0FBA">
      <w:pPr>
        <w:ind w:firstLine="720"/>
        <w:rPr>
          <w:rFonts w:ascii="Bookman Old Style" w:hAnsi="Bookman Old Style"/>
          <w:b/>
          <w:szCs w:val="28"/>
          <w:u w:val="single"/>
        </w:rPr>
      </w:pPr>
    </w:p>
    <w:p w14:paraId="59381478" w14:textId="77777777" w:rsidR="00C02104" w:rsidRDefault="00C02104" w:rsidP="006A0FBA">
      <w:pPr>
        <w:ind w:firstLine="720"/>
        <w:rPr>
          <w:rFonts w:ascii="Bookman Old Style" w:hAnsi="Bookman Old Style"/>
          <w:b/>
          <w:szCs w:val="28"/>
          <w:u w:val="single"/>
        </w:rPr>
      </w:pPr>
    </w:p>
    <w:p w14:paraId="68616D01" w14:textId="77777777" w:rsidR="00C02104" w:rsidRDefault="00C02104" w:rsidP="006A0FBA">
      <w:pPr>
        <w:ind w:firstLine="720"/>
        <w:rPr>
          <w:rFonts w:ascii="Bookman Old Style" w:hAnsi="Bookman Old Style"/>
          <w:b/>
          <w:szCs w:val="28"/>
          <w:u w:val="single"/>
        </w:rPr>
      </w:pP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647116" r:id="rId17"/>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4FEBEC9B" w:rsidR="00FC2438"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8E0DED6" w14:textId="77777777" w:rsidR="00FC2438" w:rsidRDefault="00FC2438">
      <w:pPr>
        <w:rPr>
          <w:rFonts w:ascii="Bookman Old Style" w:hAnsi="Bookman Old Style"/>
          <w:sz w:val="20"/>
          <w:szCs w:val="24"/>
        </w:rPr>
      </w:pPr>
      <w:r>
        <w:rPr>
          <w:rFonts w:ascii="Bookman Old Style" w:hAnsi="Bookman Old Style"/>
          <w:sz w:val="20"/>
          <w:szCs w:val="24"/>
        </w:rPr>
        <w:br w:type="page"/>
      </w:r>
    </w:p>
    <w:p w14:paraId="1BEC364D" w14:textId="77777777" w:rsidR="0031621A" w:rsidRPr="0068273C" w:rsidRDefault="0031621A" w:rsidP="00FC2438">
      <w:pPr>
        <w:pStyle w:val="ListParagraph"/>
        <w:autoSpaceDE w:val="0"/>
        <w:autoSpaceDN w:val="0"/>
        <w:adjustRightInd w:val="0"/>
        <w:spacing w:after="0"/>
        <w:ind w:left="1260"/>
        <w:rPr>
          <w:rFonts w:ascii="Bookman Old Style" w:hAnsi="Bookman Old Style"/>
          <w:sz w:val="20"/>
          <w:szCs w:val="24"/>
        </w:rPr>
      </w:pPr>
    </w:p>
    <w:p w14:paraId="29265357" w14:textId="77777777" w:rsidR="0031621A" w:rsidRPr="0068273C" w:rsidRDefault="0031621A" w:rsidP="00AB6E24">
      <w:pPr>
        <w:pStyle w:val="ListParagraph"/>
        <w:numPr>
          <w:ilvl w:val="0"/>
          <w:numId w:val="154"/>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22C0461"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w:t>
      </w:r>
      <w:r w:rsidR="00A55BA3">
        <w:rPr>
          <w:rFonts w:ascii="Bookman Old Style" w:hAnsi="Bookman Old Style"/>
          <w:b/>
          <w:sz w:val="20"/>
          <w:szCs w:val="24"/>
        </w:rPr>
        <w:t xml:space="preserve">, Indhana </w:t>
      </w:r>
      <w:r w:rsidRPr="0068273C">
        <w:rPr>
          <w:rFonts w:ascii="Bookman Old Style" w:hAnsi="Bookman Old Style"/>
          <w:b/>
          <w:sz w:val="20"/>
          <w:szCs w:val="24"/>
        </w:rPr>
        <w:t xml:space="preserve"> Bhavan</w:t>
      </w:r>
      <w:r w:rsidR="00421B76">
        <w:rPr>
          <w:rFonts w:ascii="Bookman Old Style" w:hAnsi="Bookman Old Style"/>
          <w:b/>
          <w:sz w:val="20"/>
          <w:szCs w:val="24"/>
        </w:rPr>
        <w:t>a</w:t>
      </w:r>
      <w:r w:rsidRPr="0068273C">
        <w:rPr>
          <w:rFonts w:ascii="Bookman Old Style" w:hAnsi="Bookman Old Style"/>
          <w:b/>
          <w:sz w:val="20"/>
          <w:szCs w:val="24"/>
        </w:rPr>
        <w:t xml:space="preserve">, </w:t>
      </w:r>
      <w:r w:rsidR="008B5CE1">
        <w:rPr>
          <w:rFonts w:ascii="Bookman Old Style" w:hAnsi="Bookman Old Style"/>
          <w:b/>
          <w:sz w:val="20"/>
          <w:szCs w:val="24"/>
        </w:rPr>
        <w:t xml:space="preserve">A.R.Circle,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xml:space="preserve">, Factory Testing, Supply on FOR Destination to Site basis, Transportation, Insurance, Unloading, Storing, Handling and Moving into the final position, </w:t>
      </w:r>
      <w:r w:rsidRPr="0068273C">
        <w:rPr>
          <w:rFonts w:ascii="Bookman Old Style" w:hAnsi="Bookman Old Style" w:cs="Times New Roman"/>
          <w:sz w:val="20"/>
          <w:szCs w:val="24"/>
        </w:rPr>
        <w:lastRenderedPageBreak/>
        <w:t>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1CF9126D" w14:textId="5BAF5A98" w:rsidR="00BC0052"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w:t>
      </w:r>
    </w:p>
    <w:p w14:paraId="1A44A283" w14:textId="77777777" w:rsidR="00BC0052" w:rsidRPr="00DA059B" w:rsidRDefault="00BC0052" w:rsidP="00BC0052">
      <w:pPr>
        <w:pStyle w:val="ListParagraph"/>
        <w:rPr>
          <w:rFonts w:ascii="Bookman Old Style" w:hAnsi="Bookman Old Style" w:cs="Times New Roman"/>
          <w:b/>
          <w:sz w:val="10"/>
          <w:szCs w:val="14"/>
        </w:rPr>
      </w:pPr>
    </w:p>
    <w:p w14:paraId="4EB8E77A"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Design the methods of installation of underground power cable, OFC/OPGW Cable, Joints, Link boxes, outdoor Termination structures, Cable laying, excavation and back filling of Cable trench, jointing bays, supply and installation of associated materials like sand, bricks, warning tape, protective slabs, pipes, route indicators etc., in the duct inclusive of all Civil works.</w:t>
      </w:r>
    </w:p>
    <w:p w14:paraId="2695115B"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The tentative cable route plan is furnished to the Bidder, indicating roads, position of road crossings, railway crossings, drainage crossings etc., in the drawing enclosed with the bidding document. In case of Variations during actual survey or any deviations in quantity, payment would be as per subject tender conditions.</w:t>
      </w:r>
    </w:p>
    <w:p w14:paraId="3FC7A853" w14:textId="77777777" w:rsidR="00BC0052" w:rsidRPr="00F677ED" w:rsidRDefault="00BC0052" w:rsidP="00AB6E24">
      <w:pPr>
        <w:pStyle w:val="ListParagraph"/>
        <w:numPr>
          <w:ilvl w:val="0"/>
          <w:numId w:val="189"/>
        </w:numPr>
        <w:ind w:left="1080" w:hanging="229"/>
        <w:jc w:val="both"/>
        <w:rPr>
          <w:rFonts w:ascii="Bookman Old Style" w:hAnsi="Bookman Old Style" w:cs="Times New Roman"/>
          <w:sz w:val="20"/>
          <w:szCs w:val="20"/>
        </w:rPr>
      </w:pPr>
      <w:r w:rsidRPr="00F677ED">
        <w:rPr>
          <w:rFonts w:ascii="Bookman Old Style" w:hAnsi="Bookman Old Style" w:cs="Times New Roman"/>
          <w:sz w:val="20"/>
          <w:szCs w:val="20"/>
        </w:rPr>
        <w:t>The successful Bidder shall make a detailed survey of the cable route, by excavating the trial pits as warranted by the local conditions and prepare necessary drawings. All relevant data, required shall be properly recorded and preserved for future use and to decide on requirements of:</w:t>
      </w:r>
    </w:p>
    <w:p w14:paraId="699150F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Cable delivery length per drum.</w:t>
      </w:r>
    </w:p>
    <w:p w14:paraId="06DB10C2"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Proposed cable sections.</w:t>
      </w:r>
    </w:p>
    <w:p w14:paraId="1D1EA8D6"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Location of joint bay positions (Lattitude &amp; Longitude).</w:t>
      </w:r>
    </w:p>
    <w:p w14:paraId="3C3FE2B9"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Type and quantity of joints required.</w:t>
      </w:r>
    </w:p>
    <w:p w14:paraId="79E9A9E5"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Final cable route plans.</w:t>
      </w:r>
    </w:p>
    <w:p w14:paraId="1427BC77"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Design of RCC cable duct for laying and cable ducts/trench for     road crossings drainage crossings, railway crossings etc.</w:t>
      </w:r>
    </w:p>
    <w:p w14:paraId="5375E7E3"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Identify locations for bonding.</w:t>
      </w:r>
    </w:p>
    <w:p w14:paraId="6D4DD45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Trench with brick masonry side wall and pre-cast reinforced concrete slabs.</w:t>
      </w:r>
    </w:p>
    <w:p w14:paraId="5DD713F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Statutory Clearance from local bodies.</w:t>
      </w:r>
    </w:p>
    <w:p w14:paraId="1F26FF1F"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The survey data on the cable route should also include recording of the information required for cable design, such as.</w:t>
      </w:r>
    </w:p>
    <w:p w14:paraId="361607CD"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Type of soil along the cable route, soil resistivity </w:t>
      </w:r>
    </w:p>
    <w:p w14:paraId="06361E84"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Soil thermal resistivity, PH Value </w:t>
      </w:r>
    </w:p>
    <w:p w14:paraId="653D55AA"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lastRenderedPageBreak/>
        <w:t>- Sub soil water locations and other relevant information in designing the ducts and pipes for cable.</w:t>
      </w:r>
    </w:p>
    <w:p w14:paraId="7D0C3EE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Horizontal Drilling Locations and Bridge Crossing Details including depth of the cable laid (Lattitude &amp; Longitude)</w:t>
      </w:r>
    </w:p>
    <w:p w14:paraId="59D75168"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Testing and evaluation of soil resistivity, soil thermal resistivity, PH value of the soil along the route and based on the data the final system is to be designed.</w:t>
      </w:r>
    </w:p>
    <w:p w14:paraId="345AE2EA"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Perform a thorough route soil thermal resistivity survey by in-site testing along the entire cable route.  </w:t>
      </w:r>
    </w:p>
    <w:p w14:paraId="1DC00693"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Conduct a detailed analysis of soils/strata encountered along the route for the thermal performance under specified cable loading.  </w:t>
      </w:r>
    </w:p>
    <w:p w14:paraId="6AC8E787"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of optimum cable trench and optimum backfill dimension.  </w:t>
      </w:r>
    </w:p>
    <w:p w14:paraId="386713BD" w14:textId="653C8144"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Manufacture, Testing at works/Test house, supply, storage, installation, testing at site and commissioning of 220kV, </w:t>
      </w:r>
      <w:r w:rsidRPr="00F677ED">
        <w:rPr>
          <w:rFonts w:ascii="Bookman Old Style" w:hAnsi="Bookman Old Style" w:cs="Times New Roman"/>
          <w:strike/>
          <w:sz w:val="20"/>
          <w:szCs w:val="20"/>
        </w:rPr>
        <w:t>110kV</w:t>
      </w:r>
      <w:r w:rsidRPr="00F677ED">
        <w:rPr>
          <w:rFonts w:ascii="Bookman Old Style" w:hAnsi="Bookman Old Style" w:cs="Times New Roman"/>
          <w:sz w:val="20"/>
          <w:szCs w:val="20"/>
        </w:rPr>
        <w:t xml:space="preserve"> &amp; 66kV XLPE U.G Cables with accessories like joints and terminations.</w:t>
      </w:r>
    </w:p>
    <w:p w14:paraId="656D1080"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erection, testing and commissioning of following;</w:t>
      </w:r>
    </w:p>
    <w:p w14:paraId="241EEC59"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 xml:space="preserve">i. </w:t>
      </w:r>
      <w:r w:rsidRPr="00F677ED">
        <w:rPr>
          <w:rFonts w:ascii="Bookman Old Style" w:hAnsi="Bookman Old Style" w:cs="Times New Roman"/>
          <w:sz w:val="20"/>
          <w:szCs w:val="20"/>
        </w:rPr>
        <w:tab/>
        <w:t>Surge Voltage limiters.</w:t>
      </w:r>
    </w:p>
    <w:p w14:paraId="515DD0BF"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Grounding switches.</w:t>
      </w:r>
    </w:p>
    <w:p w14:paraId="171E14FE"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iii. Link boxes for earthings.</w:t>
      </w:r>
    </w:p>
    <w:p w14:paraId="7818136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Cable Termination structures at the 220/66kV GIS Station and Cable Terminating points.</w:t>
      </w:r>
    </w:p>
    <w:p w14:paraId="4EAE8E3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Obtaining</w:t>
      </w:r>
      <w:r w:rsidRPr="00F677ED">
        <w:rPr>
          <w:rFonts w:ascii="Bookman Old Style" w:hAnsi="Bookman Old Style" w:cs="Times New Roman"/>
          <w:bCs/>
          <w:sz w:val="20"/>
          <w:szCs w:val="20"/>
        </w:rPr>
        <w:t xml:space="preserve"> statutory clearances such as clearances from forest, BDA, BWSSB, BBMP, Local Bodies, Municipal Corporations, Village Panchayath, NHAI, PWD, PTCC, Railways and other agencies wherever required. Please refer clause no. 5 of SCC, for further details.</w:t>
      </w:r>
    </w:p>
    <w:p w14:paraId="1993E9B8"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of materials and construction of RCC cable duct for laying, cable ducts, supports for cable crossings, storm water/ sewerage drains wherever required. Design, supply of materials and laying of pipes/ construction of cable ducts for Road crossings and Railway crossings wherever required.</w:t>
      </w:r>
    </w:p>
    <w:p w14:paraId="5A7A01B9"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Supply, installation, testing and commissioning of </w:t>
      </w:r>
    </w:p>
    <w:p w14:paraId="15A0F3CC"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 Normal straight through joints.</w:t>
      </w:r>
    </w:p>
    <w:p w14:paraId="5AB58790"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Indoor/Outdoor cable terminations.</w:t>
      </w:r>
    </w:p>
    <w:p w14:paraId="011E90D5"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structure for mounting/ supporting cable with terminations.</w:t>
      </w:r>
    </w:p>
    <w:p w14:paraId="0CA6F5FA"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recommended essential spare parts.</w:t>
      </w:r>
    </w:p>
    <w:p w14:paraId="7C372CF1"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tools and tackles.</w:t>
      </w:r>
    </w:p>
    <w:p w14:paraId="7EA924B3" w14:textId="77777777" w:rsidR="00722F86"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Furnishing all relevant drawings, data and instruction manuals.</w:t>
      </w:r>
    </w:p>
    <w:p w14:paraId="293E145D" w14:textId="39F1E402" w:rsidR="0093121B"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consumable items like cable end sealing caps for cable during transport and jointing and all others associated sundry materials</w:t>
      </w:r>
      <w:r w:rsidR="00722F86" w:rsidRPr="00F677ED">
        <w:rPr>
          <w:rFonts w:ascii="Bookman Old Style" w:hAnsi="Bookman Old Style" w:cs="Times New Roman"/>
          <w:sz w:val="20"/>
          <w:szCs w:val="20"/>
        </w:rPr>
        <w:t>.</w:t>
      </w:r>
    </w:p>
    <w:p w14:paraId="12AADFE7" w14:textId="77777777" w:rsidR="00722F86" w:rsidRDefault="00722F86" w:rsidP="00722F86">
      <w:pPr>
        <w:pStyle w:val="ListParagraph"/>
        <w:spacing w:after="0"/>
        <w:ind w:left="1080"/>
        <w:jc w:val="both"/>
        <w:rPr>
          <w:rFonts w:ascii="Bookman Old Style" w:hAnsi="Bookman Old Style" w:cs="Times New Roman"/>
          <w:sz w:val="20"/>
          <w:szCs w:val="20"/>
        </w:rPr>
      </w:pPr>
    </w:p>
    <w:p w14:paraId="487A9D6A" w14:textId="77777777" w:rsidR="004A137B" w:rsidRPr="00F677ED" w:rsidRDefault="004A137B" w:rsidP="00722F86">
      <w:pPr>
        <w:pStyle w:val="ListParagraph"/>
        <w:spacing w:after="0"/>
        <w:ind w:left="1080"/>
        <w:jc w:val="both"/>
        <w:rPr>
          <w:rFonts w:ascii="Bookman Old Style" w:hAnsi="Bookman Old Style" w:cs="Times New Roman"/>
          <w:sz w:val="20"/>
          <w:szCs w:val="20"/>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lastRenderedPageBreak/>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1F024DBF" w14:textId="77777777" w:rsidR="00FC2438" w:rsidRDefault="00FC2438" w:rsidP="0027149A">
      <w:pPr>
        <w:tabs>
          <w:tab w:val="left" w:pos="1710"/>
        </w:tabs>
        <w:ind w:left="1440"/>
        <w:jc w:val="both"/>
        <w:rPr>
          <w:rFonts w:ascii="Bookman Old Style" w:hAnsi="Bookman Old Style" w:cs="Times New Roman"/>
          <w:sz w:val="20"/>
          <w:szCs w:val="24"/>
        </w:rPr>
      </w:pP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460E9569" w14:textId="77777777" w:rsidR="009907BF" w:rsidRPr="00DA059B" w:rsidRDefault="009907BF" w:rsidP="00AB6E24">
      <w:pPr>
        <w:pStyle w:val="ListParagraph"/>
        <w:numPr>
          <w:ilvl w:val="0"/>
          <w:numId w:val="191"/>
        </w:numPr>
        <w:tabs>
          <w:tab w:val="left" w:pos="426"/>
        </w:tabs>
        <w:spacing w:after="0" w:line="240" w:lineRule="auto"/>
        <w:ind w:left="0" w:firstLine="0"/>
        <w:contextualSpacing w:val="0"/>
        <w:jc w:val="both"/>
        <w:rPr>
          <w:rFonts w:ascii="Bookman Old Style" w:hAnsi="Bookman Old Style"/>
          <w:b/>
          <w:sz w:val="20"/>
          <w:szCs w:val="20"/>
        </w:rPr>
      </w:pPr>
      <w:r w:rsidRPr="00DA059B">
        <w:rPr>
          <w:rFonts w:ascii="Bookman Old Style" w:hAnsi="Bookman Old Style"/>
          <w:b/>
          <w:sz w:val="20"/>
          <w:szCs w:val="20"/>
          <w:u w:val="single"/>
        </w:rPr>
        <w:t>Eligible Tenderers</w:t>
      </w:r>
      <w:r w:rsidRPr="00DA059B">
        <w:rPr>
          <w:rFonts w:ascii="Bookman Old Style" w:hAnsi="Bookman Old Style"/>
          <w:b/>
          <w:sz w:val="20"/>
          <w:szCs w:val="20"/>
        </w:rPr>
        <w:t>:</w:t>
      </w:r>
    </w:p>
    <w:p w14:paraId="3886A766" w14:textId="77777777" w:rsidR="009907BF" w:rsidRPr="00DA059B" w:rsidRDefault="009907BF" w:rsidP="009907BF">
      <w:pPr>
        <w:pStyle w:val="ListParagraph"/>
        <w:tabs>
          <w:tab w:val="left" w:pos="900"/>
        </w:tabs>
        <w:ind w:left="990"/>
        <w:jc w:val="both"/>
        <w:rPr>
          <w:rFonts w:ascii="Bookman Old Style" w:hAnsi="Bookman Old Style"/>
          <w:b/>
          <w:sz w:val="20"/>
          <w:szCs w:val="20"/>
        </w:rPr>
      </w:pPr>
    </w:p>
    <w:p w14:paraId="20D0CE1F" w14:textId="77777777" w:rsidR="009907BF" w:rsidRPr="00DA059B" w:rsidRDefault="009907BF" w:rsidP="00AB6E24">
      <w:pPr>
        <w:pStyle w:val="ListParagraph"/>
        <w:numPr>
          <w:ilvl w:val="1"/>
          <w:numId w:val="192"/>
        </w:numPr>
        <w:tabs>
          <w:tab w:val="left" w:pos="810"/>
        </w:tabs>
        <w:spacing w:after="0" w:line="240" w:lineRule="auto"/>
        <w:ind w:left="764" w:hanging="630"/>
        <w:contextualSpacing w:val="0"/>
        <w:jc w:val="both"/>
        <w:rPr>
          <w:rFonts w:ascii="Bookman Old Style" w:hAnsi="Bookman Old Style"/>
          <w:b/>
          <w:sz w:val="20"/>
          <w:szCs w:val="20"/>
        </w:rPr>
      </w:pPr>
      <w:r w:rsidRPr="00DA059B">
        <w:rPr>
          <w:rFonts w:ascii="Bookman Old Style" w:hAnsi="Bookman Old Style"/>
          <w:sz w:val="20"/>
          <w:szCs w:val="20"/>
        </w:rPr>
        <w:t>Tenderers shall not be under a declaration of ineligibility for corrupt and fraudulent practices issued by the Government of Karnataka.</w:t>
      </w:r>
    </w:p>
    <w:p w14:paraId="05803B7B" w14:textId="77777777" w:rsidR="009907BF" w:rsidRPr="00DA059B" w:rsidRDefault="009907BF" w:rsidP="009907BF">
      <w:pPr>
        <w:pStyle w:val="ListParagraph"/>
        <w:tabs>
          <w:tab w:val="left" w:pos="810"/>
        </w:tabs>
        <w:ind w:left="764"/>
        <w:jc w:val="both"/>
        <w:rPr>
          <w:rFonts w:ascii="Bookman Old Style" w:hAnsi="Bookman Old Style"/>
          <w:b/>
          <w:sz w:val="20"/>
          <w:szCs w:val="20"/>
        </w:rPr>
      </w:pPr>
    </w:p>
    <w:p w14:paraId="23768459" w14:textId="77777777" w:rsidR="009907BF" w:rsidRPr="00DA059B" w:rsidRDefault="009907BF" w:rsidP="009907BF">
      <w:pPr>
        <w:pStyle w:val="ListParagraph"/>
        <w:ind w:left="993" w:hanging="709"/>
        <w:jc w:val="both"/>
        <w:rPr>
          <w:rFonts w:ascii="Bookman Old Style" w:hAnsi="Bookman Old Style"/>
          <w:sz w:val="20"/>
          <w:szCs w:val="20"/>
        </w:rPr>
      </w:pPr>
      <w:r w:rsidRPr="00DA059B">
        <w:rPr>
          <w:rFonts w:ascii="Bookman Old Style" w:hAnsi="Bookman Old Style"/>
          <w:b/>
          <w:sz w:val="20"/>
          <w:szCs w:val="20"/>
        </w:rPr>
        <w:t xml:space="preserve">2.1.1 </w:t>
      </w:r>
      <w:r w:rsidRPr="00DA059B">
        <w:rPr>
          <w:rFonts w:ascii="Bookman Old Style" w:hAnsi="Bookman Old Style"/>
          <w:sz w:val="20"/>
          <w:szCs w:val="20"/>
        </w:rPr>
        <w:t xml:space="preserve">Tenderer can participate </w:t>
      </w:r>
      <w:r w:rsidRPr="00DA059B">
        <w:rPr>
          <w:rFonts w:ascii="Bookman Old Style" w:hAnsi="Bookman Old Style"/>
          <w:b/>
          <w:sz w:val="20"/>
          <w:szCs w:val="20"/>
        </w:rPr>
        <w:t>individually or in consortium</w:t>
      </w:r>
      <w:r w:rsidRPr="00DA059B">
        <w:rPr>
          <w:rFonts w:ascii="Bookman Old Style" w:hAnsi="Bookman Old Style"/>
          <w:sz w:val="20"/>
          <w:szCs w:val="20"/>
        </w:rPr>
        <w:t xml:space="preserve">. In case of individual participation, tenderer shall meet Qualifying Requirements stipulated at Clause Nos. </w:t>
      </w:r>
      <w:r w:rsidRPr="00DA059B">
        <w:rPr>
          <w:rFonts w:ascii="Bookman Old Style" w:hAnsi="Bookman Old Style"/>
          <w:b/>
          <w:sz w:val="20"/>
          <w:szCs w:val="20"/>
        </w:rPr>
        <w:t>2.3, 3.2(a), 3.2(b)(i), 3.2(b)(ii),3.3(b) and 3.6.</w:t>
      </w:r>
    </w:p>
    <w:p w14:paraId="14C019AF" w14:textId="77777777" w:rsidR="009907BF" w:rsidRPr="00DA059B" w:rsidRDefault="009907BF" w:rsidP="009907BF">
      <w:pPr>
        <w:pStyle w:val="ListParagraph"/>
        <w:tabs>
          <w:tab w:val="left" w:pos="810"/>
        </w:tabs>
        <w:ind w:left="1620"/>
        <w:jc w:val="both"/>
        <w:rPr>
          <w:rFonts w:ascii="Bookman Old Style" w:hAnsi="Bookman Old Style"/>
          <w:b/>
          <w:color w:val="FF0000"/>
          <w:sz w:val="20"/>
          <w:szCs w:val="20"/>
        </w:rPr>
      </w:pPr>
    </w:p>
    <w:p w14:paraId="28A60FC3" w14:textId="77777777" w:rsidR="009907BF" w:rsidRPr="00DA059B" w:rsidRDefault="009907BF" w:rsidP="00AB6E24">
      <w:pPr>
        <w:pStyle w:val="ListParagraph"/>
        <w:numPr>
          <w:ilvl w:val="1"/>
          <w:numId w:val="192"/>
        </w:numPr>
        <w:tabs>
          <w:tab w:val="left" w:pos="810"/>
        </w:tabs>
        <w:spacing w:after="0"/>
        <w:ind w:left="709" w:hanging="567"/>
        <w:contextualSpacing w:val="0"/>
        <w:jc w:val="both"/>
        <w:rPr>
          <w:rFonts w:ascii="Bookman Old Style" w:hAnsi="Bookman Old Style"/>
          <w:b/>
          <w:sz w:val="20"/>
          <w:szCs w:val="20"/>
        </w:rPr>
      </w:pPr>
      <w:r w:rsidRPr="00DA059B">
        <w:rPr>
          <w:rFonts w:ascii="Bookman Old Style" w:hAnsi="Bookman Old Style"/>
          <w:b/>
          <w:sz w:val="20"/>
          <w:szCs w:val="20"/>
        </w:rPr>
        <w:t>Consortium:</w:t>
      </w:r>
      <w:r w:rsidRPr="00DA059B">
        <w:rPr>
          <w:rFonts w:ascii="Bookman Old Style" w:hAnsi="Bookman Old Style"/>
          <w:sz w:val="20"/>
          <w:szCs w:val="20"/>
        </w:rPr>
        <w:t xml:space="preserve"> Tenders from Consortium (</w:t>
      </w:r>
      <w:r w:rsidRPr="00DA059B">
        <w:rPr>
          <w:rFonts w:ascii="Bookman Old Style" w:hAnsi="Bookman Old Style"/>
          <w:b/>
          <w:sz w:val="20"/>
          <w:szCs w:val="20"/>
        </w:rPr>
        <w:t>Limited to maximum of Two constituents including Prime/Lead Bidder)</w:t>
      </w:r>
      <w:r w:rsidRPr="00DA059B">
        <w:rPr>
          <w:rFonts w:ascii="Bookman Old Style" w:hAnsi="Bookman Old Style"/>
          <w:sz w:val="20"/>
          <w:szCs w:val="20"/>
        </w:rPr>
        <w:t xml:space="preserve"> are also acceptable such that, members of the consortium must have the following experience: </w:t>
      </w:r>
    </w:p>
    <w:p w14:paraId="05B786BB" w14:textId="77777777" w:rsidR="009907BF" w:rsidRPr="00DA059B" w:rsidRDefault="009907BF" w:rsidP="009907BF">
      <w:pPr>
        <w:pStyle w:val="ListParagraph"/>
        <w:tabs>
          <w:tab w:val="left" w:pos="810"/>
        </w:tabs>
        <w:ind w:left="1620"/>
        <w:jc w:val="both"/>
        <w:rPr>
          <w:rFonts w:ascii="Bookman Old Style" w:hAnsi="Bookman Old Style"/>
          <w:b/>
          <w:sz w:val="20"/>
          <w:szCs w:val="20"/>
        </w:rPr>
      </w:pPr>
    </w:p>
    <w:p w14:paraId="6CB87412" w14:textId="570AFB82" w:rsidR="009907BF" w:rsidRPr="00DA059B" w:rsidRDefault="009907BF" w:rsidP="009907BF">
      <w:pPr>
        <w:ind w:left="426"/>
        <w:jc w:val="both"/>
        <w:rPr>
          <w:rFonts w:ascii="Bookman Old Style" w:hAnsi="Bookman Old Style"/>
          <w:sz w:val="20"/>
          <w:szCs w:val="20"/>
        </w:rPr>
      </w:pPr>
      <w:r w:rsidRPr="00DA059B">
        <w:rPr>
          <w:rFonts w:ascii="Bookman Old Style" w:hAnsi="Bookman Old Style"/>
          <w:b/>
          <w:sz w:val="20"/>
          <w:szCs w:val="20"/>
        </w:rPr>
        <w:t>I.</w:t>
      </w:r>
      <w:r w:rsidRPr="00DA059B">
        <w:rPr>
          <w:rFonts w:ascii="Bookman Old Style" w:hAnsi="Bookman Old Style"/>
          <w:b/>
          <w:bCs/>
          <w:sz w:val="20"/>
          <w:szCs w:val="20"/>
        </w:rPr>
        <w:t xml:space="preserve"> </w:t>
      </w:r>
      <w:r w:rsidR="006D27F6" w:rsidRPr="00ED73DF">
        <w:rPr>
          <w:rFonts w:ascii="Bookman Old Style" w:hAnsi="Bookman Old Style"/>
          <w:b/>
          <w:bCs/>
          <w:u w:val="single"/>
        </w:rPr>
        <w:t>For  Substation and  Transmission  (OH)  Line  works</w:t>
      </w:r>
      <w:r w:rsidRPr="00DA059B">
        <w:rPr>
          <w:rFonts w:ascii="Bookman Old Style" w:hAnsi="Bookman Old Style"/>
          <w:b/>
          <w:bCs/>
          <w:sz w:val="20"/>
          <w:szCs w:val="20"/>
        </w:rPr>
        <w:t>:</w:t>
      </w:r>
    </w:p>
    <w:p w14:paraId="7B49C2F5" w14:textId="77777777" w:rsidR="009907BF" w:rsidRPr="00DA059B" w:rsidRDefault="009907BF" w:rsidP="009907BF">
      <w:pPr>
        <w:pStyle w:val="ListParagraph"/>
        <w:tabs>
          <w:tab w:val="left" w:pos="810"/>
        </w:tabs>
        <w:jc w:val="both"/>
        <w:rPr>
          <w:rFonts w:ascii="Bookman Old Style" w:hAnsi="Bookman Old Style"/>
          <w:b/>
          <w:sz w:val="20"/>
          <w:szCs w:val="20"/>
        </w:rPr>
      </w:pPr>
      <w:r w:rsidRPr="00DA059B">
        <w:rPr>
          <w:rFonts w:ascii="Bookman Old Style" w:hAnsi="Bookman Old Style"/>
          <w:b/>
          <w:sz w:val="20"/>
          <w:szCs w:val="20"/>
        </w:rPr>
        <w:t>A.</w:t>
      </w:r>
    </w:p>
    <w:p w14:paraId="57C92AE9" w14:textId="336DA5A1" w:rsidR="009907BF" w:rsidRPr="006D27F6" w:rsidRDefault="006D27F6" w:rsidP="00AB6E24">
      <w:pPr>
        <w:numPr>
          <w:ilvl w:val="0"/>
          <w:numId w:val="193"/>
        </w:numPr>
        <w:tabs>
          <w:tab w:val="clear" w:pos="720"/>
        </w:tabs>
        <w:spacing w:after="0"/>
        <w:ind w:left="1134" w:hanging="141"/>
        <w:jc w:val="both"/>
        <w:rPr>
          <w:rFonts w:ascii="Bookman Old Style" w:hAnsi="Bookman Old Style"/>
          <w:b/>
          <w:bCs/>
          <w:sz w:val="20"/>
          <w:szCs w:val="20"/>
        </w:rPr>
      </w:pPr>
      <w:r w:rsidRPr="006D27F6">
        <w:rPr>
          <w:rFonts w:ascii="Bookman Old Style" w:hAnsi="Bookman Old Style"/>
          <w:b/>
          <w:bCs/>
          <w:sz w:val="20"/>
          <w:szCs w:val="20"/>
        </w:rPr>
        <w:t>One partner</w:t>
      </w:r>
      <w:r w:rsidRPr="006D27F6">
        <w:rPr>
          <w:rFonts w:ascii="Bookman Old Style" w:hAnsi="Bookman Old Style"/>
          <w:sz w:val="20"/>
          <w:szCs w:val="20"/>
        </w:rPr>
        <w:t xml:space="preserve"> shall meet Qualifying Requirements for Construction of   </w:t>
      </w:r>
      <w:r w:rsidRPr="006D27F6">
        <w:rPr>
          <w:rFonts w:ascii="Bookman Old Style" w:hAnsi="Bookman Old Style"/>
          <w:b/>
          <w:bCs/>
          <w:sz w:val="20"/>
          <w:szCs w:val="20"/>
        </w:rPr>
        <w:t>Sub-station experience as at Clause No. 3.2(b) (i)</w:t>
      </w:r>
      <w:r w:rsidR="009907BF" w:rsidRPr="006D27F6">
        <w:rPr>
          <w:rFonts w:ascii="Bookman Old Style" w:hAnsi="Bookman Old Style"/>
          <w:b/>
          <w:bCs/>
          <w:sz w:val="20"/>
          <w:szCs w:val="20"/>
        </w:rPr>
        <w:t>.</w:t>
      </w:r>
    </w:p>
    <w:p w14:paraId="5B801ADD" w14:textId="18200013" w:rsidR="009907BF" w:rsidRPr="00DA059B" w:rsidRDefault="006D27F6" w:rsidP="00AB6E24">
      <w:pPr>
        <w:numPr>
          <w:ilvl w:val="0"/>
          <w:numId w:val="193"/>
        </w:numPr>
        <w:tabs>
          <w:tab w:val="clear" w:pos="720"/>
        </w:tabs>
        <w:spacing w:after="0"/>
        <w:ind w:left="1134" w:hanging="141"/>
        <w:jc w:val="both"/>
        <w:rPr>
          <w:rFonts w:ascii="Bookman Old Style" w:hAnsi="Bookman Old Style"/>
          <w:sz w:val="20"/>
          <w:szCs w:val="20"/>
        </w:rPr>
      </w:pPr>
      <w:r w:rsidRPr="006D27F6">
        <w:rPr>
          <w:rFonts w:ascii="Bookman Old Style" w:hAnsi="Bookman Old Style"/>
          <w:sz w:val="20"/>
          <w:szCs w:val="20"/>
        </w:rPr>
        <w:t>The Qualifying Requirements for Construction of Transmission Overhead (OH) line experience as at Clause No.3.2 (b) (ii) shall be met individually by any of the partner OR collectively by both the partners</w:t>
      </w:r>
      <w:r w:rsidR="009907BF" w:rsidRPr="00DA059B">
        <w:rPr>
          <w:rFonts w:ascii="Bookman Old Style" w:hAnsi="Bookman Old Style"/>
          <w:b/>
          <w:bCs/>
          <w:sz w:val="20"/>
          <w:szCs w:val="20"/>
        </w:rPr>
        <w:t>.</w:t>
      </w:r>
    </w:p>
    <w:p w14:paraId="5C93718A" w14:textId="475462F0" w:rsidR="009907BF" w:rsidRPr="00DA059B" w:rsidRDefault="00010085" w:rsidP="00AB6E24">
      <w:pPr>
        <w:numPr>
          <w:ilvl w:val="0"/>
          <w:numId w:val="193"/>
        </w:numPr>
        <w:tabs>
          <w:tab w:val="clear" w:pos="720"/>
        </w:tabs>
        <w:spacing w:after="0"/>
        <w:ind w:left="1134" w:hanging="141"/>
        <w:jc w:val="both"/>
        <w:rPr>
          <w:rFonts w:ascii="Bookman Old Style" w:hAnsi="Bookman Old Style"/>
          <w:sz w:val="20"/>
          <w:szCs w:val="20"/>
        </w:rPr>
      </w:pPr>
      <w:r w:rsidRPr="00010085">
        <w:rPr>
          <w:rFonts w:ascii="Bookman Old Style" w:hAnsi="Bookman Old Style"/>
          <w:bCs/>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r w:rsidR="009907BF" w:rsidRPr="00DA059B">
        <w:rPr>
          <w:rFonts w:ascii="Bookman Old Style" w:hAnsi="Bookman Old Style"/>
          <w:sz w:val="20"/>
          <w:szCs w:val="20"/>
        </w:rPr>
        <w:t>.</w:t>
      </w:r>
    </w:p>
    <w:p w14:paraId="1F77B27F" w14:textId="026B46DD" w:rsidR="009907BF" w:rsidRPr="00DA059B" w:rsidRDefault="009907BF" w:rsidP="009907BF">
      <w:pPr>
        <w:pStyle w:val="ListParagraph"/>
        <w:ind w:left="1134"/>
        <w:jc w:val="both"/>
        <w:rPr>
          <w:rFonts w:ascii="Bookman Old Style" w:hAnsi="Bookman Old Style"/>
          <w:bCs/>
          <w:sz w:val="20"/>
          <w:szCs w:val="20"/>
        </w:rPr>
      </w:pPr>
      <w:r w:rsidRPr="00DA059B">
        <w:rPr>
          <w:rFonts w:ascii="Bookman Old Style" w:hAnsi="Bookman Old Style"/>
          <w:bCs/>
          <w:sz w:val="20"/>
          <w:szCs w:val="20"/>
        </w:rPr>
        <w:t xml:space="preserve">                   </w:t>
      </w:r>
      <w:r w:rsidR="00010085">
        <w:rPr>
          <w:rFonts w:ascii="Bookman Old Style" w:hAnsi="Bookman Old Style"/>
          <w:bCs/>
          <w:sz w:val="20"/>
          <w:szCs w:val="20"/>
        </w:rPr>
        <w:t xml:space="preserve">                                         </w:t>
      </w:r>
      <w:r w:rsidRPr="00DA059B">
        <w:rPr>
          <w:rFonts w:ascii="Bookman Old Style" w:hAnsi="Bookman Old Style"/>
          <w:bCs/>
          <w:sz w:val="20"/>
          <w:szCs w:val="20"/>
        </w:rPr>
        <w:t xml:space="preserve"> OR</w:t>
      </w:r>
    </w:p>
    <w:p w14:paraId="4E07732D" w14:textId="77777777" w:rsidR="009907BF" w:rsidRPr="00DA059B" w:rsidRDefault="009907BF" w:rsidP="009907BF">
      <w:pPr>
        <w:pStyle w:val="ListParagraph"/>
        <w:ind w:left="567" w:firstLine="142"/>
        <w:jc w:val="both"/>
        <w:rPr>
          <w:rFonts w:ascii="Bookman Old Style" w:hAnsi="Bookman Old Style"/>
          <w:b/>
          <w:sz w:val="20"/>
          <w:szCs w:val="20"/>
        </w:rPr>
      </w:pPr>
      <w:r w:rsidRPr="00DA059B">
        <w:rPr>
          <w:rFonts w:ascii="Bookman Old Style" w:hAnsi="Bookman Old Style"/>
          <w:b/>
          <w:sz w:val="20"/>
          <w:szCs w:val="20"/>
        </w:rPr>
        <w:t xml:space="preserve">B. </w:t>
      </w:r>
    </w:p>
    <w:p w14:paraId="0EDA524D" w14:textId="72C967E7" w:rsidR="009907BF" w:rsidRPr="00DA059B" w:rsidRDefault="00010085" w:rsidP="00010085">
      <w:pPr>
        <w:ind w:left="142"/>
        <w:jc w:val="both"/>
        <w:rPr>
          <w:rFonts w:ascii="Bookman Old Style" w:hAnsi="Bookman Old Style"/>
          <w:sz w:val="20"/>
          <w:szCs w:val="20"/>
        </w:rPr>
      </w:pPr>
      <w:r w:rsidRPr="00ED73DF">
        <w:rPr>
          <w:rFonts w:ascii="Bookman Old Style" w:hAnsi="Bookman Old Style"/>
          <w:b/>
          <w:bCs/>
          <w:szCs w:val="20"/>
        </w:rPr>
        <w:t>The  Manufacturer  of  Power  Transformers  can  enter  into  a  Consortium  with  the  partner  with  the  following  combinations</w:t>
      </w:r>
      <w:r w:rsidR="009907BF" w:rsidRPr="00DA059B">
        <w:rPr>
          <w:rFonts w:ascii="Bookman Old Style" w:hAnsi="Bookman Old Style"/>
          <w:sz w:val="20"/>
          <w:szCs w:val="20"/>
        </w:rPr>
        <w:t>:</w:t>
      </w:r>
    </w:p>
    <w:p w14:paraId="68941C5A" w14:textId="712DD5F3" w:rsidR="009907BF" w:rsidRPr="00010085" w:rsidRDefault="00010085" w:rsidP="00AB6E24">
      <w:pPr>
        <w:numPr>
          <w:ilvl w:val="0"/>
          <w:numId w:val="194"/>
        </w:numPr>
        <w:spacing w:after="0"/>
        <w:jc w:val="both"/>
        <w:rPr>
          <w:rFonts w:ascii="Bookman Old Style" w:hAnsi="Bookman Old Style"/>
          <w:sz w:val="20"/>
          <w:szCs w:val="20"/>
        </w:rPr>
      </w:pPr>
      <w:r w:rsidRPr="00010085">
        <w:rPr>
          <w:rFonts w:ascii="Bookman Old Style" w:hAnsi="Bookman Old Style"/>
          <w:bCs/>
          <w:sz w:val="20"/>
          <w:szCs w:val="20"/>
        </w:rPr>
        <w:t xml:space="preserve">The  Manufacturer  of Power  Transformers  who  meets  the  requirements  stipulated  for  Manufacturers  at  </w:t>
      </w:r>
      <w:r w:rsidRPr="00010085">
        <w:rPr>
          <w:rFonts w:ascii="Bookman Old Style" w:hAnsi="Bookman Old Style"/>
          <w:b/>
          <w:bCs/>
          <w:sz w:val="20"/>
          <w:szCs w:val="20"/>
        </w:rPr>
        <w:t xml:space="preserve">clause  No.  </w:t>
      </w:r>
      <w:r w:rsidRPr="00010085">
        <w:rPr>
          <w:rFonts w:ascii="Bookman Old Style" w:hAnsi="Bookman Old Style"/>
          <w:b/>
          <w:bCs/>
          <w:color w:val="FF0000"/>
          <w:sz w:val="20"/>
          <w:szCs w:val="20"/>
        </w:rPr>
        <w:t>3.2(d)(A)(3)</w:t>
      </w:r>
      <w:r w:rsidRPr="00010085">
        <w:rPr>
          <w:rFonts w:ascii="Bookman Old Style" w:hAnsi="Bookman Old Style"/>
          <w:bCs/>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Sub-station</w:t>
      </w:r>
      <w:r w:rsidRPr="00010085">
        <w:rPr>
          <w:rFonts w:ascii="Bookman Old Style" w:hAnsi="Bookman Old Style"/>
          <w:bCs/>
          <w:sz w:val="20"/>
          <w:szCs w:val="20"/>
        </w:rPr>
        <w:t xml:space="preserve"> (</w:t>
      </w:r>
      <w:r w:rsidRPr="00010085">
        <w:rPr>
          <w:rFonts w:ascii="Bookman Old Style" w:hAnsi="Bookman Old Style"/>
          <w:b/>
          <w:bCs/>
          <w:sz w:val="20"/>
          <w:szCs w:val="20"/>
        </w:rPr>
        <w:t>Clause  No.3.2 (b)(i)</w:t>
      </w:r>
      <w:r w:rsidRPr="00010085">
        <w:rPr>
          <w:rFonts w:ascii="Bookman Old Style" w:hAnsi="Bookman Old Style"/>
          <w:bCs/>
          <w:sz w:val="20"/>
          <w:szCs w:val="20"/>
        </w:rPr>
        <w:t xml:space="preserve">)  and  construction  of </w:t>
      </w:r>
      <w:r w:rsidRPr="00010085">
        <w:rPr>
          <w:rFonts w:ascii="Bookman Old Style" w:hAnsi="Bookman Old Style"/>
          <w:b/>
          <w:bCs/>
          <w:sz w:val="20"/>
          <w:szCs w:val="20"/>
        </w:rPr>
        <w:t>Overhead transmission line</w:t>
      </w:r>
      <w:r w:rsidRPr="00010085">
        <w:rPr>
          <w:rFonts w:ascii="Bookman Old Style" w:hAnsi="Bookman Old Style"/>
          <w:bCs/>
          <w:sz w:val="20"/>
          <w:szCs w:val="20"/>
        </w:rPr>
        <w:t xml:space="preserve">  (</w:t>
      </w:r>
      <w:r w:rsidRPr="00010085">
        <w:rPr>
          <w:rFonts w:ascii="Bookman Old Style" w:hAnsi="Bookman Old Style"/>
          <w:b/>
          <w:bCs/>
          <w:sz w:val="20"/>
          <w:szCs w:val="20"/>
        </w:rPr>
        <w:t>Clause No.3.2 (b)(ii)</w:t>
      </w:r>
      <w:r w:rsidRPr="00010085">
        <w:rPr>
          <w:rFonts w:ascii="Bookman Old Style" w:hAnsi="Bookman Old Style"/>
          <w:bCs/>
          <w:sz w:val="20"/>
          <w:szCs w:val="20"/>
        </w:rPr>
        <w:t>))</w:t>
      </w:r>
      <w:r w:rsidR="009907BF" w:rsidRPr="00010085">
        <w:rPr>
          <w:rFonts w:ascii="Bookman Old Style" w:hAnsi="Bookman Old Style"/>
          <w:sz w:val="20"/>
          <w:szCs w:val="20"/>
        </w:rPr>
        <w:t>.</w:t>
      </w:r>
    </w:p>
    <w:p w14:paraId="1510945F" w14:textId="77777777" w:rsidR="009907BF" w:rsidRPr="00DA059B" w:rsidRDefault="009907BF" w:rsidP="009907BF">
      <w:pPr>
        <w:ind w:left="4320" w:firstLine="720"/>
        <w:jc w:val="both"/>
        <w:rPr>
          <w:rFonts w:ascii="Bookman Old Style" w:hAnsi="Bookman Old Style"/>
          <w:sz w:val="20"/>
          <w:szCs w:val="20"/>
        </w:rPr>
      </w:pPr>
      <w:r w:rsidRPr="00DA059B">
        <w:rPr>
          <w:rFonts w:ascii="Bookman Old Style" w:hAnsi="Bookman Old Style"/>
          <w:b/>
          <w:bCs/>
          <w:sz w:val="20"/>
          <w:szCs w:val="20"/>
        </w:rPr>
        <w:t>OR</w:t>
      </w:r>
    </w:p>
    <w:p w14:paraId="3818B4AA" w14:textId="7BFD5435" w:rsidR="009907BF" w:rsidRPr="00010085" w:rsidRDefault="00010085" w:rsidP="00AB6E24">
      <w:pPr>
        <w:numPr>
          <w:ilvl w:val="0"/>
          <w:numId w:val="195"/>
        </w:numPr>
        <w:spacing w:after="0"/>
        <w:jc w:val="both"/>
        <w:rPr>
          <w:rFonts w:ascii="Bookman Old Style" w:hAnsi="Bookman Old Style"/>
          <w:b/>
          <w:bCs/>
          <w:sz w:val="20"/>
          <w:szCs w:val="20"/>
        </w:rPr>
      </w:pPr>
      <w:r w:rsidRPr="00010085">
        <w:rPr>
          <w:rFonts w:ascii="Bookman Old Style" w:hAnsi="Bookman Old Style"/>
          <w:sz w:val="20"/>
          <w:szCs w:val="20"/>
        </w:rPr>
        <w:t xml:space="preserve">The  Manufacturer  of Power  Transformers  who  meets  the  requirements  stipulated  for  Manufacturers  at  </w:t>
      </w:r>
      <w:r w:rsidRPr="00010085">
        <w:rPr>
          <w:rFonts w:ascii="Bookman Old Style" w:hAnsi="Bookman Old Style"/>
          <w:b/>
          <w:bCs/>
          <w:sz w:val="20"/>
          <w:szCs w:val="20"/>
        </w:rPr>
        <w:t>Clause   No.  3.2(d)(A)(3)  and Technical  Qualification  for  Construction  of  Sub-station  (Clause   No.3.2(b)(i))</w:t>
      </w:r>
      <w:r w:rsidRPr="00010085">
        <w:rPr>
          <w:rFonts w:ascii="Bookman Old Style" w:hAnsi="Bookman Old Style"/>
          <w:sz w:val="20"/>
          <w:szCs w:val="20"/>
        </w:rPr>
        <w:t xml:space="preserve">  can  enter  into  a  Consortium  with  the  partner  who  meets  stipulated  Technical Qualification for construction of </w:t>
      </w:r>
      <w:r w:rsidRPr="00010085">
        <w:rPr>
          <w:rFonts w:ascii="Bookman Old Style" w:hAnsi="Bookman Old Style"/>
          <w:b/>
          <w:bCs/>
          <w:sz w:val="20"/>
          <w:szCs w:val="20"/>
        </w:rPr>
        <w:t>Overhead transmission line  (Clause  No.3.2(b)(ii))</w:t>
      </w:r>
      <w:r w:rsidR="009907BF" w:rsidRPr="00010085">
        <w:rPr>
          <w:rFonts w:ascii="Bookman Old Style" w:hAnsi="Bookman Old Style"/>
          <w:b/>
          <w:bCs/>
          <w:sz w:val="20"/>
          <w:szCs w:val="20"/>
        </w:rPr>
        <w:t>.</w:t>
      </w:r>
    </w:p>
    <w:p w14:paraId="26D7A16C" w14:textId="77777777" w:rsidR="009907BF" w:rsidRPr="00DA059B" w:rsidRDefault="009907BF" w:rsidP="009907BF">
      <w:pPr>
        <w:ind w:left="4320" w:firstLine="720"/>
        <w:jc w:val="both"/>
        <w:rPr>
          <w:rFonts w:ascii="Bookman Old Style" w:hAnsi="Bookman Old Style"/>
          <w:sz w:val="20"/>
          <w:szCs w:val="20"/>
        </w:rPr>
      </w:pPr>
      <w:r w:rsidRPr="00DA059B">
        <w:rPr>
          <w:rFonts w:ascii="Bookman Old Style" w:hAnsi="Bookman Old Style"/>
          <w:b/>
          <w:bCs/>
          <w:sz w:val="20"/>
          <w:szCs w:val="20"/>
        </w:rPr>
        <w:t>OR</w:t>
      </w:r>
    </w:p>
    <w:p w14:paraId="39586089" w14:textId="0FE86925" w:rsidR="009907BF" w:rsidRPr="00010085" w:rsidRDefault="00010085" w:rsidP="00AB6E24">
      <w:pPr>
        <w:numPr>
          <w:ilvl w:val="0"/>
          <w:numId w:val="196"/>
        </w:numPr>
        <w:spacing w:after="0"/>
        <w:jc w:val="both"/>
        <w:rPr>
          <w:rFonts w:ascii="Bookman Old Style" w:hAnsi="Bookman Old Style"/>
          <w:sz w:val="20"/>
          <w:szCs w:val="20"/>
        </w:rPr>
      </w:pPr>
      <w:r w:rsidRPr="00010085">
        <w:rPr>
          <w:rFonts w:ascii="Bookman Old Style" w:hAnsi="Bookman Old Style"/>
          <w:bCs/>
          <w:sz w:val="20"/>
          <w:szCs w:val="20"/>
        </w:rPr>
        <w:t xml:space="preserve">The Manufacturer of Power Transformers  who  meets the requirements  stipulated  for  Manufacturers at </w:t>
      </w:r>
      <w:r w:rsidRPr="00010085">
        <w:rPr>
          <w:rFonts w:ascii="Bookman Old Style" w:hAnsi="Bookman Old Style"/>
          <w:b/>
          <w:sz w:val="20"/>
          <w:szCs w:val="20"/>
        </w:rPr>
        <w:t>clause</w:t>
      </w:r>
      <w:r w:rsidRPr="00010085">
        <w:rPr>
          <w:rFonts w:ascii="Bookman Old Style" w:hAnsi="Bookman Old Style"/>
          <w:b/>
          <w:bCs/>
          <w:sz w:val="20"/>
          <w:szCs w:val="20"/>
        </w:rPr>
        <w:t xml:space="preserve">  No.  </w:t>
      </w:r>
      <w:r w:rsidRPr="00010085">
        <w:rPr>
          <w:rFonts w:ascii="Bookman Old Style" w:hAnsi="Bookman Old Style"/>
          <w:b/>
          <w:bCs/>
          <w:color w:val="FF0000"/>
          <w:sz w:val="20"/>
          <w:szCs w:val="20"/>
        </w:rPr>
        <w:t>3.2(d)(A)(3)</w:t>
      </w:r>
      <w:r w:rsidRPr="00010085">
        <w:rPr>
          <w:rFonts w:ascii="Bookman Old Style" w:hAnsi="Bookman Old Style"/>
          <w:bCs/>
          <w:sz w:val="20"/>
          <w:szCs w:val="20"/>
        </w:rPr>
        <w:t xml:space="preserve">  and Technical Qualification for </w:t>
      </w:r>
      <w:r w:rsidRPr="00010085">
        <w:rPr>
          <w:rFonts w:ascii="Bookman Old Style" w:hAnsi="Bookman Old Style"/>
          <w:b/>
          <w:bCs/>
          <w:sz w:val="20"/>
          <w:szCs w:val="20"/>
        </w:rPr>
        <w:t>construction of Overhead transmission line (clause No.3.2  b)(ii))</w:t>
      </w:r>
      <w:r w:rsidRPr="00010085">
        <w:rPr>
          <w:rFonts w:ascii="Bookman Old Style" w:hAnsi="Bookman Old Style"/>
          <w:bCs/>
          <w:sz w:val="20"/>
          <w:szCs w:val="20"/>
        </w:rPr>
        <w:t xml:space="preserve"> can  enter  into  a  Consortium  with  the  </w:t>
      </w:r>
      <w:r w:rsidRPr="00010085">
        <w:rPr>
          <w:rFonts w:ascii="Bookman Old Style" w:hAnsi="Bookman Old Style"/>
          <w:bCs/>
          <w:sz w:val="20"/>
          <w:szCs w:val="20"/>
        </w:rPr>
        <w:lastRenderedPageBreak/>
        <w:t xml:space="preserve">partner  who  meets stipulated Technical Qualification for Construction of </w:t>
      </w:r>
      <w:r w:rsidRPr="00010085">
        <w:rPr>
          <w:rFonts w:ascii="Bookman Old Style" w:hAnsi="Bookman Old Style"/>
          <w:b/>
          <w:bCs/>
          <w:sz w:val="20"/>
          <w:szCs w:val="20"/>
        </w:rPr>
        <w:t>Sub-station (clause  No.3.2(b)(i)</w:t>
      </w:r>
      <w:r w:rsidRPr="00010085">
        <w:rPr>
          <w:rFonts w:ascii="Bookman Old Style" w:hAnsi="Bookman Old Style"/>
          <w:bCs/>
          <w:sz w:val="20"/>
          <w:szCs w:val="20"/>
        </w:rPr>
        <w:t>)</w:t>
      </w:r>
      <w:r w:rsidR="009907BF" w:rsidRPr="00010085">
        <w:rPr>
          <w:rFonts w:ascii="Bookman Old Style" w:hAnsi="Bookman Old Style"/>
          <w:sz w:val="20"/>
          <w:szCs w:val="20"/>
        </w:rPr>
        <w:t>.</w:t>
      </w:r>
    </w:p>
    <w:p w14:paraId="0E7C395F" w14:textId="77777777" w:rsidR="009907BF" w:rsidRPr="00DA059B" w:rsidRDefault="009907BF" w:rsidP="008D3786">
      <w:pPr>
        <w:spacing w:after="0"/>
        <w:jc w:val="both"/>
        <w:rPr>
          <w:rFonts w:ascii="Bookman Old Style" w:hAnsi="Bookman Old Style"/>
          <w:sz w:val="20"/>
          <w:szCs w:val="20"/>
        </w:rPr>
      </w:pPr>
      <w:r w:rsidRPr="00DA059B">
        <w:rPr>
          <w:rFonts w:ascii="Bookman Old Style" w:hAnsi="Bookman Old Style"/>
          <w:sz w:val="20"/>
          <w:szCs w:val="20"/>
        </w:rPr>
        <w:t>  </w:t>
      </w:r>
    </w:p>
    <w:p w14:paraId="4EB19D92" w14:textId="17BA1CC9" w:rsidR="009907BF" w:rsidRPr="00DA059B" w:rsidRDefault="009907BF" w:rsidP="008D3786">
      <w:pPr>
        <w:spacing w:after="0"/>
        <w:ind w:left="709" w:hanging="709"/>
        <w:jc w:val="both"/>
        <w:rPr>
          <w:rFonts w:ascii="Bookman Old Style" w:hAnsi="Bookman Old Style"/>
          <w:sz w:val="20"/>
          <w:szCs w:val="20"/>
        </w:rPr>
      </w:pPr>
      <w:r w:rsidRPr="00DA059B">
        <w:rPr>
          <w:rFonts w:ascii="Bookman Old Style" w:hAnsi="Bookman Old Style"/>
          <w:b/>
          <w:bCs/>
          <w:sz w:val="20"/>
          <w:szCs w:val="20"/>
          <w:u w:val="single"/>
        </w:rPr>
        <w:t>Note</w:t>
      </w:r>
      <w:r w:rsidRPr="00DA059B">
        <w:rPr>
          <w:rFonts w:ascii="Bookman Old Style" w:hAnsi="Bookman Old Style"/>
          <w:b/>
          <w:bCs/>
          <w:sz w:val="20"/>
          <w:szCs w:val="20"/>
        </w:rPr>
        <w:t xml:space="preserve">: </w:t>
      </w:r>
      <w:r w:rsidR="00B0005B" w:rsidRPr="00326E5D">
        <w:rPr>
          <w:rFonts w:ascii="Bookman Old Style" w:hAnsi="Bookman Old Style"/>
        </w:rPr>
        <w:t xml:space="preserve">The </w:t>
      </w:r>
      <w:r w:rsidR="00B0005B" w:rsidRPr="00326E5D">
        <w:rPr>
          <w:rFonts w:ascii="Bookman Old Style" w:hAnsi="Bookman Old Style"/>
          <w:b/>
          <w:bCs/>
        </w:rPr>
        <w:t>Lead Bidder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Super Grade Electrical Contractor's License</w:t>
      </w:r>
      <w:r w:rsidR="00B0005B" w:rsidRPr="00326E5D">
        <w:rPr>
          <w:rFonts w:ascii="Bookman Old Style" w:hAnsi="Bookman Old Style"/>
        </w:rPr>
        <w:t xml:space="preserve"> issued by Govt. of Karnataka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and </w:t>
      </w:r>
      <w:r w:rsidR="00B0005B" w:rsidRPr="00326E5D">
        <w:rPr>
          <w:rFonts w:ascii="Bookman Old Style" w:hAnsi="Bookman Old Style"/>
          <w:b/>
          <w:bCs/>
        </w:rPr>
        <w:t>Consortium Partner</w:t>
      </w:r>
      <w:r w:rsidR="00B0005B" w:rsidRPr="00326E5D">
        <w:rPr>
          <w:rFonts w:ascii="Bookman Old Style" w:hAnsi="Bookman Old Style"/>
        </w:rPr>
        <w:t xml:space="preserve"> shall possess </w:t>
      </w:r>
      <w:r w:rsidR="00B0005B" w:rsidRPr="00326E5D">
        <w:rPr>
          <w:rFonts w:ascii="Bookman Old Style" w:hAnsi="Bookman Old Style"/>
          <w:b/>
          <w:bCs/>
          <w:color w:val="0000FF"/>
        </w:rPr>
        <w:t>valid</w:t>
      </w:r>
      <w:r w:rsidR="00B0005B" w:rsidRPr="00326E5D">
        <w:rPr>
          <w:rFonts w:ascii="Bookman Old Style" w:hAnsi="Bookman Old Style"/>
        </w:rPr>
        <w:t xml:space="preserve"> </w:t>
      </w:r>
      <w:r w:rsidR="00B0005B" w:rsidRPr="00326E5D">
        <w:rPr>
          <w:rFonts w:ascii="Bookman Old Style" w:hAnsi="Bookman Old Style"/>
          <w:b/>
          <w:bCs/>
        </w:rPr>
        <w:t xml:space="preserve">Super Grade Electrical Contractor's License </w:t>
      </w:r>
      <w:r w:rsidR="00B0005B" w:rsidRPr="00326E5D">
        <w:rPr>
          <w:rFonts w:ascii="Bookman Old Style" w:hAnsi="Bookman Old Style"/>
        </w:rPr>
        <w:t>issued by Govt. of Karnataka</w:t>
      </w:r>
      <w:r w:rsidR="00B0005B" w:rsidRPr="00326E5D">
        <w:rPr>
          <w:rFonts w:ascii="Bookman Old Style" w:hAnsi="Bookman Old Style"/>
          <w:b/>
          <w:bCs/>
        </w:rPr>
        <w:t xml:space="preserve"> </w:t>
      </w:r>
      <w:r w:rsidR="00B0005B" w:rsidRPr="00326E5D">
        <w:rPr>
          <w:rFonts w:ascii="Bookman Old Style" w:hAnsi="Bookman Old Style"/>
          <w:b/>
          <w:bCs/>
          <w:color w:val="0000FF"/>
        </w:rPr>
        <w:t>OR valid Form  J-1 Verification Letter issued by Chief Electrical Inspectorate, Govt. of Karnataka to Other State Electrical Contractor License Holder for the highest system voltage specified in the tendered work</w:t>
      </w:r>
      <w:r w:rsidR="00B0005B" w:rsidRPr="00326E5D">
        <w:rPr>
          <w:rFonts w:ascii="Bookman Old Style" w:hAnsi="Bookman Old Style"/>
        </w:rPr>
        <w:t xml:space="preserve"> </w:t>
      </w:r>
      <w:r w:rsidR="00B0005B" w:rsidRPr="00326E5D">
        <w:rPr>
          <w:rFonts w:ascii="Bookman Old Style" w:hAnsi="Bookman Old Style"/>
          <w:b/>
          <w:bCs/>
        </w:rPr>
        <w:t xml:space="preserve">OR </w:t>
      </w:r>
      <w:r w:rsidR="00B0005B" w:rsidRPr="00326E5D">
        <w:rPr>
          <w:rFonts w:ascii="Bookman Old Style" w:hAnsi="Bookman Old Style"/>
          <w:b/>
          <w:bCs/>
          <w:color w:val="0000FF"/>
        </w:rPr>
        <w:t>valid</w:t>
      </w:r>
      <w:r w:rsidR="00B0005B" w:rsidRPr="00326E5D">
        <w:rPr>
          <w:rFonts w:ascii="Bookman Old Style" w:hAnsi="Bookman Old Style"/>
          <w:color w:val="CC66FF"/>
        </w:rPr>
        <w:t xml:space="preserve"> </w:t>
      </w:r>
      <w:r w:rsidR="00B0005B" w:rsidRPr="00326E5D">
        <w:rPr>
          <w:rFonts w:ascii="Bookman Old Style" w:hAnsi="Bookman Old Style"/>
          <w:b/>
          <w:bCs/>
        </w:rPr>
        <w:t>Class-A/Class-1 Electrical Contractors License</w:t>
      </w:r>
      <w:r w:rsidR="00B0005B" w:rsidRPr="00326E5D">
        <w:rPr>
          <w:rFonts w:ascii="Bookman Old Style" w:hAnsi="Bookman Old Style"/>
        </w:rPr>
        <w:t xml:space="preserve"> issued by any State/Central Government </w:t>
      </w:r>
      <w:r w:rsidR="00B0005B" w:rsidRPr="00B0005B">
        <w:rPr>
          <w:rFonts w:ascii="Bookman Old Style" w:hAnsi="Bookman Old Style"/>
        </w:rPr>
        <w:t>in India</w:t>
      </w:r>
      <w:r w:rsidRPr="00DA059B">
        <w:rPr>
          <w:rFonts w:ascii="Bookman Old Style" w:hAnsi="Bookman Old Style"/>
          <w:sz w:val="20"/>
          <w:szCs w:val="20"/>
        </w:rPr>
        <w:t>.</w:t>
      </w:r>
    </w:p>
    <w:p w14:paraId="0EF6BC63" w14:textId="77777777" w:rsidR="009907BF" w:rsidRPr="00DA059B" w:rsidRDefault="009907BF" w:rsidP="008D3786">
      <w:pPr>
        <w:spacing w:after="0"/>
        <w:jc w:val="both"/>
        <w:rPr>
          <w:rFonts w:ascii="Bookman Old Style" w:hAnsi="Bookman Old Style"/>
          <w:sz w:val="20"/>
          <w:szCs w:val="20"/>
        </w:rPr>
      </w:pPr>
    </w:p>
    <w:p w14:paraId="36FC5255" w14:textId="3A1DCBB6" w:rsidR="008D3786" w:rsidRPr="004B0CAF" w:rsidRDefault="009907BF" w:rsidP="008D3786">
      <w:pPr>
        <w:ind w:left="567" w:hanging="425"/>
        <w:jc w:val="both"/>
        <w:rPr>
          <w:rFonts w:ascii="Bookman Old Style" w:hAnsi="Bookman Old Style"/>
          <w:sz w:val="20"/>
          <w:szCs w:val="20"/>
        </w:rPr>
      </w:pPr>
      <w:r w:rsidRPr="00DA059B">
        <w:rPr>
          <w:rFonts w:ascii="Bookman Old Style" w:hAnsi="Bookman Old Style"/>
          <w:b/>
          <w:bCs/>
          <w:sz w:val="20"/>
          <w:szCs w:val="20"/>
        </w:rPr>
        <w:t>II.</w:t>
      </w:r>
      <w:r w:rsidRPr="00DA059B">
        <w:rPr>
          <w:rFonts w:ascii="Bookman Old Style" w:hAnsi="Bookman Old Style"/>
          <w:sz w:val="20"/>
          <w:szCs w:val="20"/>
        </w:rPr>
        <w:t xml:space="preserve">  </w:t>
      </w:r>
      <w:r w:rsidR="004B0CAF" w:rsidRPr="004B0CAF">
        <w:rPr>
          <w:rFonts w:ascii="Bookman Old Style" w:hAnsi="Bookman Old Style"/>
          <w:bCs/>
          <w:sz w:val="20"/>
          <w:szCs w:val="20"/>
        </w:rPr>
        <w:t xml:space="preserve">Financial requirement prescribed for </w:t>
      </w:r>
      <w:r w:rsidR="004B0CAF" w:rsidRPr="004B0CAF">
        <w:rPr>
          <w:rFonts w:ascii="Bookman Old Style" w:hAnsi="Bookman Old Style"/>
          <w:b/>
          <w:bCs/>
          <w:sz w:val="20"/>
          <w:szCs w:val="20"/>
        </w:rPr>
        <w:t>Annual Turnover at Clause No. 3.2 (a)</w:t>
      </w:r>
      <w:r w:rsidR="004B0CAF" w:rsidRPr="004B0CAF">
        <w:rPr>
          <w:rFonts w:ascii="Bookman Old Style" w:hAnsi="Bookman Old Style"/>
          <w:bCs/>
          <w:sz w:val="20"/>
          <w:szCs w:val="20"/>
        </w:rPr>
        <w:t xml:space="preserve">, </w:t>
      </w:r>
      <w:r w:rsidR="004B0CAF" w:rsidRPr="004B0CAF">
        <w:rPr>
          <w:rFonts w:ascii="Bookman Old Style" w:hAnsi="Bookman Old Style"/>
          <w:b/>
          <w:bCs/>
          <w:sz w:val="20"/>
          <w:szCs w:val="20"/>
        </w:rPr>
        <w:t xml:space="preserve">Liquid  Assets  at  Clause  No. 3.3(b) &amp; Assessed Available Tender Capacity at Clause No.3.6 </w:t>
      </w:r>
      <w:r w:rsidR="004B0CAF" w:rsidRPr="004B0CAF">
        <w:rPr>
          <w:rFonts w:ascii="Bookman Old Style" w:hAnsi="Bookman Old Style"/>
          <w:bCs/>
          <w:sz w:val="20"/>
          <w:szCs w:val="20"/>
        </w:rPr>
        <w:t xml:space="preserve"> shall  be  met  by  </w:t>
      </w:r>
      <w:r w:rsidR="004B0CAF" w:rsidRPr="004B0CAF">
        <w:rPr>
          <w:rFonts w:ascii="Bookman Old Style" w:hAnsi="Bookman Old Style"/>
          <w:b/>
          <w:bCs/>
          <w:sz w:val="20"/>
          <w:szCs w:val="20"/>
        </w:rPr>
        <w:t>both  the  Partners  of  Consortium  Collectively</w:t>
      </w:r>
      <w:r w:rsidR="004B0CAF" w:rsidRPr="004B0CAF">
        <w:rPr>
          <w:rFonts w:ascii="Bookman Old Style" w:hAnsi="Bookman Old Style"/>
          <w:bCs/>
          <w:sz w:val="20"/>
          <w:szCs w:val="20"/>
        </w:rPr>
        <w:t xml:space="preserve">  such  that,  </w:t>
      </w:r>
      <w:r w:rsidR="004B0CAF" w:rsidRPr="004B0CAF">
        <w:rPr>
          <w:rFonts w:ascii="Bookman Old Style" w:hAnsi="Bookman Old Style"/>
          <w:b/>
          <w:bCs/>
          <w:sz w:val="20"/>
          <w:szCs w:val="20"/>
        </w:rPr>
        <w:t>each  of  the  Partners</w:t>
      </w:r>
      <w:r w:rsidR="004B0CAF" w:rsidRPr="004B0CAF">
        <w:rPr>
          <w:rFonts w:ascii="Bookman Old Style" w:hAnsi="Bookman Old Style"/>
          <w:bCs/>
          <w:sz w:val="20"/>
          <w:szCs w:val="20"/>
        </w:rPr>
        <w:t xml:space="preserve">  of  Consortium  shall  meet  </w:t>
      </w:r>
      <w:r w:rsidR="004B0CAF" w:rsidRPr="004B0CAF">
        <w:rPr>
          <w:rFonts w:ascii="Bookman Old Style" w:hAnsi="Bookman Old Style"/>
          <w:b/>
          <w:bCs/>
          <w:sz w:val="20"/>
          <w:szCs w:val="20"/>
        </w:rPr>
        <w:t>not  less  than  25%</w:t>
      </w:r>
      <w:r w:rsidR="004B0CAF" w:rsidRPr="004B0CAF">
        <w:rPr>
          <w:rFonts w:ascii="Bookman Old Style" w:hAnsi="Bookman Old Style"/>
          <w:bCs/>
          <w:sz w:val="20"/>
          <w:szCs w:val="20"/>
        </w:rPr>
        <w:t xml:space="preserve">  of Financial Criteria specified at </w:t>
      </w:r>
      <w:r w:rsidR="004B0CAF" w:rsidRPr="004B0CAF">
        <w:rPr>
          <w:rFonts w:ascii="Bookman Old Style" w:hAnsi="Bookman Old Style"/>
          <w:b/>
          <w:bCs/>
          <w:sz w:val="20"/>
          <w:szCs w:val="20"/>
        </w:rPr>
        <w:t>Clause  Nos.  3.2 (a) and 3.3(b)</w:t>
      </w:r>
      <w:r w:rsidRPr="004B0CAF">
        <w:rPr>
          <w:rFonts w:ascii="Bookman Old Style" w:hAnsi="Bookman Old Style"/>
          <w:sz w:val="20"/>
          <w:szCs w:val="20"/>
        </w:rPr>
        <w:t>.</w:t>
      </w:r>
    </w:p>
    <w:p w14:paraId="1EAA82B8" w14:textId="4FE59E72" w:rsidR="009907BF" w:rsidRPr="00DA059B" w:rsidRDefault="009907BF" w:rsidP="008D3786">
      <w:pPr>
        <w:ind w:left="567"/>
        <w:jc w:val="both"/>
        <w:rPr>
          <w:rFonts w:ascii="Bookman Old Style" w:hAnsi="Bookman Old Style"/>
          <w:sz w:val="20"/>
          <w:szCs w:val="20"/>
        </w:rPr>
      </w:pPr>
      <w:r w:rsidRPr="00DA059B">
        <w:rPr>
          <w:rFonts w:ascii="Bookman Old Style" w:hAnsi="Bookman Old Style"/>
          <w:sz w:val="20"/>
          <w:szCs w:val="20"/>
        </w:rPr>
        <w:t>Both the signatories of the Consortium agreement shall be only those holding valid Power of Attorney. A certified copy by the Company Secretary/ Authorized Signatory to the respective Members of the Consortium shall be attached as evidence for authentication.</w:t>
      </w:r>
    </w:p>
    <w:p w14:paraId="0E659F7E"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One of the Members of the Consortium shall be nominated as lead Bidder (Prime Bidder) of the Consortium and authorization shall be evidenced by submitting a Power of Attorney signed by signatories of both the Members of Consortium.</w:t>
      </w:r>
    </w:p>
    <w:p w14:paraId="6BA465A9"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1CDCE9C6"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20121A0"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There shall be no conditional offer in the Consortium Agreement with regard to the project.</w:t>
      </w:r>
    </w:p>
    <w:p w14:paraId="6073E90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 xml:space="preserve">The Contract Agreement between Purchaser and Consortium shall be signed by both the Members of the Consortium. </w:t>
      </w:r>
    </w:p>
    <w:p w14:paraId="59BF1BE3"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formed for the purpose of the project shall be valid till completion of the Contract.</w:t>
      </w:r>
    </w:p>
    <w:p w14:paraId="139DC0B7"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Drawings/GTP/Type tests, Inspection calls, Site inspections etc., made directly by their consortium partners”.</w:t>
      </w:r>
    </w:p>
    <w:p w14:paraId="25F6D98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lastRenderedPageBreak/>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Prime/Lead Bidder becomes a Consortium Partner for another Bidder in the same Tendering process then both or all such offers will be rejected.</w:t>
      </w:r>
    </w:p>
    <w:p w14:paraId="0A0356CD"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3D25B2A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abide by the general terms and conditions specified by the purchaser or his authorized representatives.</w:t>
      </w:r>
    </w:p>
    <w:p w14:paraId="7BADC60E" w14:textId="77777777" w:rsidR="004C1EBE" w:rsidRPr="00DA059B" w:rsidRDefault="004C1EBE" w:rsidP="004C1EBE">
      <w:pPr>
        <w:jc w:val="both"/>
        <w:rPr>
          <w:rFonts w:ascii="Bookman Old Style" w:hAnsi="Bookman Old Style"/>
          <w:sz w:val="20"/>
          <w:szCs w:val="20"/>
        </w:rPr>
      </w:pPr>
      <w:r w:rsidRPr="00DA059B">
        <w:rPr>
          <w:rFonts w:ascii="Bookman Old Style" w:hAnsi="Bookman Old Style"/>
          <w:b/>
          <w:bCs/>
          <w:sz w:val="20"/>
          <w:szCs w:val="20"/>
        </w:rPr>
        <w:t>2.3</w:t>
      </w:r>
    </w:p>
    <w:p w14:paraId="54941440" w14:textId="1FC40828" w:rsidR="004C1EBE" w:rsidRPr="00DA059B" w:rsidRDefault="00B0005B" w:rsidP="00AB6E24">
      <w:pPr>
        <w:numPr>
          <w:ilvl w:val="0"/>
          <w:numId w:val="197"/>
        </w:numPr>
        <w:spacing w:after="0"/>
        <w:jc w:val="both"/>
        <w:rPr>
          <w:rFonts w:ascii="Bookman Old Style" w:hAnsi="Bookman Old Style"/>
          <w:sz w:val="20"/>
          <w:szCs w:val="20"/>
        </w:rPr>
      </w:pPr>
      <w:r w:rsidRPr="00B0005B">
        <w:rPr>
          <w:rFonts w:ascii="Bookman Old Style" w:hAnsi="Bookman Old Style"/>
          <w:bCs/>
          <w:sz w:val="20"/>
          <w:szCs w:val="20"/>
        </w:rPr>
        <w:t xml:space="preserve">The Tenderer/Bidder in case of Individual participation </w:t>
      </w:r>
      <w:r w:rsidRPr="00B0005B">
        <w:rPr>
          <w:rFonts w:ascii="Bookman Old Style" w:hAnsi="Bookman Old Style"/>
          <w:b/>
          <w:color w:val="0000FF"/>
          <w:sz w:val="20"/>
          <w:szCs w:val="20"/>
        </w:rPr>
        <w:t>or Lead Bidder</w:t>
      </w:r>
      <w:r w:rsidRPr="00B0005B">
        <w:rPr>
          <w:rFonts w:ascii="Bookman Old Style" w:hAnsi="Bookman Old Style"/>
          <w:bCs/>
          <w:color w:val="EE0000"/>
          <w:sz w:val="20"/>
          <w:szCs w:val="20"/>
        </w:rPr>
        <w:t xml:space="preserve"> </w:t>
      </w:r>
      <w:r w:rsidRPr="00B0005B">
        <w:rPr>
          <w:rFonts w:ascii="Bookman Old Style" w:hAnsi="Bookman Old Style"/>
          <w:bCs/>
          <w:sz w:val="20"/>
          <w:szCs w:val="20"/>
        </w:rPr>
        <w:t xml:space="preserve">in case of consortium participation shall possess valid </w:t>
      </w:r>
      <w:r w:rsidRPr="00B0005B">
        <w:rPr>
          <w:rFonts w:ascii="Bookman Old Style" w:hAnsi="Bookman Old Style"/>
          <w:b/>
          <w:bCs/>
          <w:sz w:val="20"/>
          <w:szCs w:val="20"/>
        </w:rPr>
        <w:t>Super Grade (SGL) Electrical Contractors License</w:t>
      </w:r>
      <w:r w:rsidRPr="00B0005B">
        <w:rPr>
          <w:rFonts w:ascii="Bookman Old Style" w:hAnsi="Bookman Old Style"/>
          <w:bCs/>
          <w:sz w:val="20"/>
          <w:szCs w:val="20"/>
        </w:rPr>
        <w:t xml:space="preserve"> issued by the Government of Karnataka </w:t>
      </w:r>
      <w:r w:rsidRPr="00B0005B">
        <w:rPr>
          <w:rFonts w:ascii="Bookman Old Style" w:hAnsi="Bookman Old Style"/>
          <w:b/>
          <w:sz w:val="20"/>
          <w:szCs w:val="20"/>
        </w:rPr>
        <w:t xml:space="preserve">OR </w:t>
      </w:r>
      <w:r w:rsidRPr="00B0005B">
        <w:rPr>
          <w:rFonts w:ascii="Bookman Old Style" w:hAnsi="Bookman Old Style"/>
          <w:b/>
          <w:color w:val="0000FF"/>
          <w:sz w:val="20"/>
          <w:szCs w:val="20"/>
        </w:rPr>
        <w:t>Valid Form J-1 Verification letter issued by Chief Electrical Inspectorate, GoK to other state Electrical Contractor License Holder for the highest system voltage specified in the Tendered work</w:t>
      </w:r>
      <w:r w:rsidRPr="00B0005B">
        <w:rPr>
          <w:rFonts w:ascii="Bookman Old Style" w:hAnsi="Bookman Old Style"/>
          <w:b/>
          <w:color w:val="EE0000"/>
          <w:sz w:val="20"/>
          <w:szCs w:val="20"/>
        </w:rPr>
        <w:t xml:space="preserve"> </w:t>
      </w:r>
      <w:r w:rsidRPr="00B0005B">
        <w:rPr>
          <w:rFonts w:ascii="Bookman Old Style" w:hAnsi="Bookman Old Style"/>
          <w:bCs/>
          <w:sz w:val="20"/>
          <w:szCs w:val="20"/>
        </w:rPr>
        <w:t>as on the date of Bid Submission and shall upload the same along with other Bidding documents failing which the offer will be rejected</w:t>
      </w:r>
      <w:r w:rsidR="004C1EBE" w:rsidRPr="00DA059B">
        <w:rPr>
          <w:rFonts w:ascii="Bookman Old Style" w:hAnsi="Bookman Old Style"/>
          <w:sz w:val="20"/>
          <w:szCs w:val="20"/>
        </w:rPr>
        <w:t>.</w:t>
      </w:r>
    </w:p>
    <w:p w14:paraId="4FD9BD2E" w14:textId="66B29628" w:rsidR="004C1EBE" w:rsidRPr="004B0CAF" w:rsidRDefault="00B0005B" w:rsidP="00B0005B">
      <w:pPr>
        <w:numPr>
          <w:ilvl w:val="0"/>
          <w:numId w:val="197"/>
        </w:numPr>
        <w:spacing w:after="0" w:line="240" w:lineRule="auto"/>
        <w:jc w:val="both"/>
        <w:rPr>
          <w:rFonts w:ascii="Bookman Old Style" w:hAnsi="Bookman Old Style"/>
          <w:sz w:val="20"/>
          <w:szCs w:val="20"/>
        </w:rPr>
      </w:pPr>
      <w:r w:rsidRPr="00326E5D">
        <w:rPr>
          <w:rFonts w:ascii="Bookman Old Style" w:hAnsi="Bookman Old Style"/>
          <w:b/>
          <w:color w:val="000000"/>
        </w:rPr>
        <w:t xml:space="preserve">The other consortium partner shall possess valid Super Grade Electrical Contractors License issued by the Government of Karnataka </w:t>
      </w:r>
      <w:r w:rsidRPr="00326E5D">
        <w:rPr>
          <w:rFonts w:ascii="Bookman Old Style" w:hAnsi="Bookman Old Style"/>
          <w:b/>
        </w:rPr>
        <w:t xml:space="preserve">OR </w:t>
      </w:r>
      <w:r w:rsidRPr="00326E5D">
        <w:rPr>
          <w:rFonts w:ascii="Bookman Old Style" w:hAnsi="Bookman Old Style"/>
          <w:b/>
          <w:color w:val="0000FF"/>
        </w:rPr>
        <w:t>Valid Form J-1 Verification letter issued by Chief Electrical Inspectorate, GoK to other state Electrical Contractor License Holder for the highest system voltage specified in the Tendered work</w:t>
      </w:r>
      <w:r w:rsidRPr="00326E5D">
        <w:rPr>
          <w:rFonts w:ascii="Bookman Old Style" w:hAnsi="Bookman Old Style"/>
          <w:b/>
          <w:color w:val="EE0000"/>
        </w:rPr>
        <w:t xml:space="preserve"> </w:t>
      </w:r>
      <w:r w:rsidRPr="00326E5D">
        <w:rPr>
          <w:rFonts w:ascii="Bookman Old Style" w:hAnsi="Bookman Old Style"/>
          <w:b/>
          <w:color w:val="000000"/>
        </w:rPr>
        <w:t>or Valid Class A/ Class-1 Electrical Contractor’s License issued by any state/ central Government in India as on the date of bid submission and shall upload the same along with other Bidding documents failing which the offer will be rejected</w:t>
      </w:r>
      <w:r w:rsidR="004C1EBE" w:rsidRPr="004B0CAF">
        <w:rPr>
          <w:rFonts w:ascii="Bookman Old Style" w:hAnsi="Bookman Old Style"/>
          <w:sz w:val="20"/>
          <w:szCs w:val="20"/>
        </w:rPr>
        <w:t>.</w:t>
      </w:r>
    </w:p>
    <w:p w14:paraId="6F3B770F" w14:textId="5A1F82EF" w:rsidR="004C1EBE" w:rsidRPr="00B0005B" w:rsidRDefault="004C1EBE" w:rsidP="00B0005B">
      <w:pPr>
        <w:spacing w:line="240" w:lineRule="auto"/>
        <w:jc w:val="both"/>
        <w:rPr>
          <w:rFonts w:ascii="Bookman Old Style" w:hAnsi="Bookman Old Style"/>
          <w:sz w:val="20"/>
          <w:szCs w:val="20"/>
        </w:rPr>
      </w:pPr>
      <w:r w:rsidRPr="00B0005B">
        <w:rPr>
          <w:rFonts w:ascii="Bookman Old Style" w:hAnsi="Bookman Old Style"/>
          <w:b/>
          <w:bCs/>
          <w:sz w:val="20"/>
          <w:szCs w:val="20"/>
        </w:rPr>
        <w:t>Note:</w:t>
      </w:r>
      <w:r w:rsidRPr="00B0005B">
        <w:rPr>
          <w:rFonts w:ascii="Bookman Old Style" w:hAnsi="Bookman Old Style"/>
          <w:sz w:val="20"/>
          <w:szCs w:val="20"/>
        </w:rPr>
        <w:t xml:space="preserve"> </w:t>
      </w:r>
      <w:r w:rsidR="00B0005B" w:rsidRPr="00B0005B">
        <w:rPr>
          <w:rFonts w:ascii="Bookman Old Style" w:hAnsi="Bookman Old Style"/>
          <w:sz w:val="20"/>
          <w:szCs w:val="20"/>
        </w:rPr>
        <w:t xml:space="preserve">The Consortium partner having </w:t>
      </w:r>
      <w:r w:rsidR="00B0005B" w:rsidRPr="00B0005B">
        <w:rPr>
          <w:rFonts w:ascii="Bookman Old Style" w:hAnsi="Bookman Old Style"/>
          <w:color w:val="0000FF"/>
          <w:sz w:val="20"/>
          <w:szCs w:val="20"/>
        </w:rPr>
        <w:t>valid</w:t>
      </w:r>
      <w:r w:rsidR="00B0005B" w:rsidRPr="00B0005B">
        <w:rPr>
          <w:rFonts w:ascii="Bookman Old Style" w:hAnsi="Bookman Old Style"/>
          <w:sz w:val="20"/>
          <w:szCs w:val="20"/>
        </w:rPr>
        <w:t xml:space="preserve"> Class-A/Class-1  Electrical Contractors License shall upload an </w:t>
      </w:r>
      <w:r w:rsidR="00B0005B" w:rsidRPr="00B0005B">
        <w:rPr>
          <w:rFonts w:ascii="Bookman Old Style" w:hAnsi="Bookman Old Style"/>
          <w:b/>
          <w:bCs/>
          <w:sz w:val="20"/>
          <w:szCs w:val="20"/>
        </w:rPr>
        <w:t xml:space="preserve">undertaking </w:t>
      </w:r>
      <w:r w:rsidR="00B0005B" w:rsidRPr="00B0005B">
        <w:rPr>
          <w:rFonts w:ascii="Bookman Old Style" w:hAnsi="Bookman Old Style"/>
          <w:sz w:val="20"/>
          <w:szCs w:val="20"/>
        </w:rPr>
        <w:t xml:space="preserve">agreeing that, in case the Lead bidder failed to execute the contract, the consortium partner shall get the work done by the Agency who is having valid SGL issued by GoK </w:t>
      </w:r>
      <w:r w:rsidR="00B0005B" w:rsidRPr="00B0005B">
        <w:rPr>
          <w:rFonts w:ascii="Bookman Old Style" w:hAnsi="Bookman Old Style"/>
          <w:b/>
          <w:bCs/>
          <w:color w:val="0000FF"/>
          <w:sz w:val="20"/>
          <w:szCs w:val="20"/>
        </w:rPr>
        <w:t>OR</w:t>
      </w:r>
      <w:r w:rsidR="00B0005B" w:rsidRPr="00B0005B">
        <w:rPr>
          <w:rFonts w:ascii="Bookman Old Style" w:hAnsi="Bookman Old Style"/>
          <w:color w:val="0000FF"/>
          <w:sz w:val="20"/>
          <w:szCs w:val="20"/>
        </w:rPr>
        <w:t xml:space="preserve"> valid Form  J-1 Verification Letter issued by Chief Electrical Inspectorate, Govt. of Karnataka to Other State Electrical Contractor License Holder for the highest system voltage specified in the tendered work</w:t>
      </w:r>
      <w:r w:rsidR="00B0005B" w:rsidRPr="00B0005B">
        <w:rPr>
          <w:rFonts w:ascii="Bookman Old Style" w:hAnsi="Bookman Old Style"/>
          <w:color w:val="CC66FF"/>
          <w:sz w:val="20"/>
          <w:szCs w:val="20"/>
        </w:rPr>
        <w:t xml:space="preserve"> </w:t>
      </w:r>
      <w:r w:rsidR="00B0005B" w:rsidRPr="00B0005B">
        <w:rPr>
          <w:rFonts w:ascii="Bookman Old Style" w:hAnsi="Bookman Old Style"/>
          <w:sz w:val="20"/>
          <w:szCs w:val="20"/>
        </w:rPr>
        <w:t>and have executed similar nature of work earlier after duly obtaining approval from KPTCL.</w:t>
      </w:r>
    </w:p>
    <w:p w14:paraId="7284E32D"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b/>
          <w:bCs/>
          <w:sz w:val="20"/>
          <w:szCs w:val="20"/>
        </w:rPr>
        <w:t xml:space="preserve">2.4    </w:t>
      </w:r>
      <w:r w:rsidRPr="00DA059B">
        <w:rPr>
          <w:rFonts w:ascii="Bookman Old Style" w:hAnsi="Bookman Old Style"/>
          <w:b/>
          <w:bCs/>
          <w:sz w:val="20"/>
          <w:szCs w:val="20"/>
          <w:u w:val="single"/>
        </w:rPr>
        <w:t>General Requirements</w:t>
      </w:r>
      <w:r w:rsidRPr="00DA059B">
        <w:rPr>
          <w:rFonts w:ascii="Bookman Old Style" w:hAnsi="Bookman Old Style"/>
          <w:b/>
          <w:bCs/>
          <w:sz w:val="20"/>
          <w:szCs w:val="20"/>
        </w:rPr>
        <w:t>:</w:t>
      </w:r>
    </w:p>
    <w:p w14:paraId="6F0C1C5F"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The Bidder should have following Qualifying Requirements:</w:t>
      </w:r>
    </w:p>
    <w:p w14:paraId="3EA95F6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2BE9645"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Litigation: The Tenderer and consortium partners shall provide detailed information on any </w:t>
      </w:r>
      <w:r w:rsidRPr="00DA059B">
        <w:rPr>
          <w:rFonts w:ascii="Bookman Old Style" w:hAnsi="Bookman Old Style"/>
          <w:b/>
          <w:bCs/>
          <w:sz w:val="20"/>
          <w:szCs w:val="20"/>
        </w:rPr>
        <w:t>litigation or arbitration</w:t>
      </w:r>
      <w:r w:rsidRPr="00DA059B">
        <w:rPr>
          <w:rFonts w:ascii="Bookman Old Style" w:hAnsi="Bookman Old Style"/>
          <w:sz w:val="20"/>
          <w:szCs w:val="20"/>
        </w:rPr>
        <w:t xml:space="preserve"> arising out of contracts completed or under execution by it over the last five years with KPTCL. A history of awards involving litigations against the bidder or any party or JV/Consortium partner may result in rejection of bid.</w:t>
      </w:r>
    </w:p>
    <w:p w14:paraId="649774F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The Tenderer/bidder and consortium partners should not have been </w:t>
      </w:r>
      <w:r w:rsidRPr="00DA059B">
        <w:rPr>
          <w:rFonts w:ascii="Bookman Old Style" w:hAnsi="Bookman Old Style"/>
          <w:b/>
          <w:bCs/>
          <w:sz w:val="20"/>
          <w:szCs w:val="20"/>
        </w:rPr>
        <w:t>Blacklisted/disqualified</w:t>
      </w:r>
      <w:r w:rsidRPr="00DA059B">
        <w:rPr>
          <w:rFonts w:ascii="Bookman Old Style" w:hAnsi="Bookman Old Style"/>
          <w:sz w:val="20"/>
          <w:szCs w:val="20"/>
        </w:rPr>
        <w:t xml:space="preserve"> for non-performance in any of the Government utilities in the past five years as on date of Bid opening. Then in such cases, the offer of the bidder will be summarily rejected.</w:t>
      </w:r>
    </w:p>
    <w:p w14:paraId="216FCFED" w14:textId="5669CE36"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b/>
          <w:bCs/>
          <w:sz w:val="20"/>
          <w:szCs w:val="20"/>
          <w:u w:val="single"/>
        </w:rPr>
        <w:lastRenderedPageBreak/>
        <w:t>Technical Snag for EHV UG Cable</w:t>
      </w:r>
      <w:r w:rsidRPr="00DA059B">
        <w:rPr>
          <w:rFonts w:ascii="Bookman Old Style" w:hAnsi="Bookman Old Style"/>
          <w:sz w:val="20"/>
          <w:szCs w:val="20"/>
        </w:rPr>
        <w:t>:</w:t>
      </w:r>
      <w:r w:rsidR="004B0CAF">
        <w:rPr>
          <w:rFonts w:ascii="Bookman Old Style" w:hAnsi="Bookman Old Style"/>
          <w:sz w:val="20"/>
          <w:szCs w:val="20"/>
        </w:rPr>
        <w:t>Void</w:t>
      </w:r>
    </w:p>
    <w:p w14:paraId="13501E4F" w14:textId="77777777" w:rsidR="00F14795" w:rsidRPr="00DA059B" w:rsidRDefault="00F14795" w:rsidP="00AB6E24">
      <w:pPr>
        <w:numPr>
          <w:ilvl w:val="0"/>
          <w:numId w:val="199"/>
        </w:numPr>
        <w:spacing w:after="0"/>
        <w:jc w:val="both"/>
        <w:rPr>
          <w:rFonts w:ascii="Bookman Old Style" w:hAnsi="Bookman Old Style"/>
          <w:sz w:val="20"/>
          <w:szCs w:val="20"/>
        </w:rPr>
      </w:pPr>
      <w:r w:rsidRPr="00DA059B">
        <w:rPr>
          <w:rFonts w:ascii="Bookman Old Style" w:hAnsi="Bookman Old Style"/>
          <w:sz w:val="20"/>
          <w:szCs w:val="20"/>
        </w:rPr>
        <w:t>The offer of the Tenderer/bidder or his consortium partner is liable for rejection in following cases:</w:t>
      </w:r>
    </w:p>
    <w:p w14:paraId="03A7695C" w14:textId="787804A0"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 xml:space="preserve">Chief Engineers (Zones/Operations)/SEE Projects / CEE(T&amp;P)/ CGM(Tech), KPTCL </w:t>
      </w:r>
      <w:r w:rsidRPr="00681115">
        <w:rPr>
          <w:rFonts w:ascii="Bookman Old Style" w:hAnsi="Bookman Old Style"/>
          <w:sz w:val="20"/>
          <w:szCs w:val="20"/>
        </w:rPr>
        <w:t>have issued notices in respect of ongoing works in the last 6 months as on date of bid submission invoking ‘Risk Cost’ clause and where the work is not completed/charged.</w:t>
      </w:r>
    </w:p>
    <w:p w14:paraId="4881ABCA" w14:textId="01D7FEE1"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Chief Engineers (Zones/Operations)/SEE Projects / CEE(T&amp;P)/ CGM(Tech), KPTCL</w:t>
      </w:r>
      <w:r w:rsidRPr="00681115">
        <w:rPr>
          <w:rFonts w:ascii="Bookman Old Style" w:hAnsi="Bookman Old Style"/>
          <w:sz w:val="20"/>
          <w:szCs w:val="20"/>
        </w:rPr>
        <w:t xml:space="preserve"> have issued notices in the last 6 months as on date of bid submission invoking ‘Risk &amp; Cost’ clause and where the work is completed by KPTCL entrusting it to some other agency.</w:t>
      </w:r>
    </w:p>
    <w:p w14:paraId="31A83528" w14:textId="77777777" w:rsidR="00F14795" w:rsidRPr="00DA059B"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Wherein the works awarded by KPTCL to the Tenderer/bidder has been short closed invoking clause 49.7 &amp; 49.8 of Conditions of Contract (Contractors default) then the bidder shall not be eligible if such short</w:t>
      </w:r>
      <w:r w:rsidRPr="00DA059B">
        <w:rPr>
          <w:rFonts w:ascii="Bookman Old Style" w:hAnsi="Bookman Old Style"/>
          <w:sz w:val="20"/>
          <w:szCs w:val="20"/>
        </w:rPr>
        <w:t xml:space="preserve"> closure has been initiated within 6 months prior to the last date of bid submission of this tender.</w:t>
      </w:r>
    </w:p>
    <w:p w14:paraId="1D0C1208"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u w:val="single"/>
        </w:rPr>
        <w:t>Note</w:t>
      </w:r>
      <w:r w:rsidRPr="00DA059B">
        <w:rPr>
          <w:rFonts w:ascii="Bookman Old Style" w:hAnsi="Bookman Old Style"/>
          <w:sz w:val="20"/>
          <w:szCs w:val="20"/>
        </w:rPr>
        <w:t xml:space="preserve">: However, if the Tenderer/bidder after issue of ‘Risk &amp; Cost’ notice completes the works successfully and if the same is commissioned (before opening of the bid), in such cases the offer of the bidder would be considered. </w:t>
      </w:r>
    </w:p>
    <w:p w14:paraId="731C6FDB" w14:textId="77777777" w:rsidR="00F14795" w:rsidRPr="00DA059B" w:rsidRDefault="00F14795" w:rsidP="00AB6E24">
      <w:pPr>
        <w:numPr>
          <w:ilvl w:val="0"/>
          <w:numId w:val="201"/>
        </w:numPr>
        <w:tabs>
          <w:tab w:val="clear" w:pos="720"/>
        </w:tabs>
        <w:spacing w:after="0"/>
        <w:ind w:left="567"/>
        <w:jc w:val="both"/>
        <w:rPr>
          <w:rFonts w:ascii="Bookman Old Style" w:hAnsi="Bookman Old Style"/>
          <w:sz w:val="20"/>
          <w:szCs w:val="20"/>
        </w:rPr>
      </w:pPr>
      <w:r w:rsidRPr="00DA059B">
        <w:rPr>
          <w:rFonts w:ascii="Bookman Old Style" w:hAnsi="Bookman Old Style"/>
          <w:sz w:val="20"/>
          <w:szCs w:val="20"/>
          <w:u w:val="single"/>
        </w:rPr>
        <w:t>Restriction on Land Border Sharing</w:t>
      </w:r>
      <w:r w:rsidRPr="00DA059B">
        <w:rPr>
          <w:rFonts w:ascii="Bookman Old Style" w:hAnsi="Bookman Old Style"/>
          <w:sz w:val="20"/>
          <w:szCs w:val="20"/>
        </w:rPr>
        <w:t>:</w:t>
      </w:r>
    </w:p>
    <w:p w14:paraId="24FC122E"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rPr>
        <w:t>Any Bidder &amp; Consortium Partner (in case of Consortium)from a country which shares a land with India will be eligible to bid in this tender only if the bidder &amp; consortium partner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 Certificate/Undertaking. A certificate/self declaration/undertaking for having read the clauses specified in Annexure- XVI &amp; Annexure-XVII are to be uploaded by the bidder and Consortium Partners in the following format:</w:t>
      </w:r>
    </w:p>
    <w:p w14:paraId="75523EA8"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w:t>
      </w:r>
      <w:r w:rsidRPr="00DA059B">
        <w:rPr>
          <w:rFonts w:ascii="Bookman Old Style" w:hAnsi="Bookman Old Style"/>
          <w:sz w:val="20"/>
          <w:szCs w:val="20"/>
        </w:rPr>
        <w:t>.” (Where applicable, evidence of valid registration by the Competent Authority shall be attached).</w:t>
      </w:r>
    </w:p>
    <w:p w14:paraId="6F3AABF7"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r w:rsidRPr="00DA059B">
        <w:rPr>
          <w:rFonts w:ascii="Bookman Old Style" w:hAnsi="Bookman Old Style"/>
          <w:sz w:val="20"/>
          <w:szCs w:val="20"/>
        </w:rPr>
        <w:t>”.</w:t>
      </w:r>
    </w:p>
    <w:p w14:paraId="38E4032A" w14:textId="77777777" w:rsidR="00F14795" w:rsidRPr="00DA059B" w:rsidRDefault="00F14795" w:rsidP="00F14795">
      <w:pPr>
        <w:ind w:left="1440" w:firstLine="720"/>
        <w:jc w:val="both"/>
        <w:rPr>
          <w:rFonts w:ascii="Bookman Old Style" w:hAnsi="Bookman Old Style"/>
          <w:sz w:val="20"/>
          <w:szCs w:val="20"/>
        </w:rPr>
      </w:pPr>
      <w:r w:rsidRPr="00DA059B">
        <w:rPr>
          <w:rFonts w:ascii="Bookman Old Style" w:hAnsi="Bookman Old Style"/>
          <w:sz w:val="20"/>
          <w:szCs w:val="20"/>
        </w:rPr>
        <w:t>OR</w:t>
      </w:r>
    </w:p>
    <w:p w14:paraId="1E5A3368" w14:textId="77777777" w:rsidR="00F14795" w:rsidRPr="00DA059B" w:rsidRDefault="00F14795" w:rsidP="00F14795">
      <w:pPr>
        <w:ind w:left="851"/>
        <w:jc w:val="both"/>
        <w:rPr>
          <w:rFonts w:ascii="Bookman Old Style" w:hAnsi="Bookman Old Style"/>
          <w:sz w:val="20"/>
          <w:szCs w:val="20"/>
        </w:rPr>
      </w:pPr>
      <w:r w:rsidRPr="00DA059B">
        <w:rPr>
          <w:rFonts w:ascii="Bookman Old Style" w:hAnsi="Bookman Old Style"/>
          <w:i/>
          <w:iCs/>
          <w:sz w:val="20"/>
          <w:szCs w:val="20"/>
        </w:rPr>
        <w:t>“I have read the clause regarding restrictions on procurement from a Bidder/vendor having Transfer of Technology(TOT) arrangement. I certify that this bidder/vendor has valid registration to participate in this procurement”</w:t>
      </w:r>
      <w:r w:rsidRPr="00DA059B">
        <w:rPr>
          <w:rFonts w:ascii="Bookman Old Style" w:hAnsi="Bookman Old Style"/>
          <w:sz w:val="20"/>
          <w:szCs w:val="20"/>
        </w:rPr>
        <w:t>.</w:t>
      </w:r>
    </w:p>
    <w:p w14:paraId="24CB3630"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Note: As per the GOK, Circulars dated 10.03.2021 and 29.03.2021, regarding Registration with Competent Authority, the following are the clarifications:</w:t>
      </w:r>
    </w:p>
    <w:p w14:paraId="22EA9892"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CEBD74F"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1EAFA301"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 xml:space="preserve">Procurement of spare parts and other essential service support like Annual Maintenance Contract(AMC)/ Comprehensive Maintenance Contract(CMC) including consumables for closed </w:t>
      </w:r>
      <w:r w:rsidRPr="00DA059B">
        <w:rPr>
          <w:rFonts w:ascii="Bookman Old Style" w:hAnsi="Bookman Old Style"/>
          <w:sz w:val="20"/>
          <w:szCs w:val="20"/>
        </w:rPr>
        <w:lastRenderedPageBreak/>
        <w:t>system, from Original Equipment Manufacturer (OEMs) or their authorized agents are exempted from the requirement of registration as mandated under Government Order No: FD 455 Exp-12/2020 Bengaluru dated 28.08.2020.</w:t>
      </w:r>
    </w:p>
    <w:p w14:paraId="530D24C5" w14:textId="77777777" w:rsidR="00F14795" w:rsidRPr="00DA059B" w:rsidRDefault="00F14795" w:rsidP="004738EA">
      <w:pPr>
        <w:spacing w:after="0"/>
        <w:jc w:val="both"/>
        <w:rPr>
          <w:rFonts w:ascii="Bookman Old Style" w:hAnsi="Bookman Old Style"/>
          <w:sz w:val="20"/>
          <w:szCs w:val="20"/>
        </w:rPr>
      </w:pPr>
      <w:r w:rsidRPr="00DA059B">
        <w:rPr>
          <w:rFonts w:ascii="Bookman Old Style" w:hAnsi="Bookman Old Style"/>
          <w:sz w:val="20"/>
          <w:szCs w:val="20"/>
        </w:rPr>
        <w:t> </w:t>
      </w:r>
    </w:p>
    <w:p w14:paraId="3A487761" w14:textId="380FF9D4" w:rsidR="00F14795" w:rsidRPr="00125598" w:rsidRDefault="008C762D" w:rsidP="00F14795">
      <w:pPr>
        <w:jc w:val="both"/>
        <w:rPr>
          <w:rFonts w:ascii="Bookman Old Style" w:hAnsi="Bookman Old Style"/>
          <w:color w:val="FF00FF"/>
          <w:sz w:val="20"/>
          <w:szCs w:val="20"/>
        </w:rPr>
      </w:pPr>
      <w:r w:rsidRPr="00326E5D">
        <w:rPr>
          <w:rFonts w:ascii="Bookman Old Style" w:hAnsi="Bookman Old Style"/>
        </w:rPr>
        <w:t xml:space="preserve">Bidders/tenderers are requested to upload the valid Super Grade Electrical Contractors License issued by the Government of Karnataka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of Lead Bidder &amp; valid Super Grade Electrical Contractors License(SGL)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326E5D">
        <w:rPr>
          <w:rFonts w:ascii="Bookman Old Style" w:hAnsi="Bookman Old Style"/>
          <w:b/>
          <w:bCs/>
        </w:rPr>
        <w:t>2.3</w:t>
      </w:r>
      <w:r w:rsidRPr="00326E5D">
        <w:rPr>
          <w:rFonts w:ascii="Bookman Old Style" w:hAnsi="Bookman Old Style"/>
        </w:rPr>
        <w:t xml:space="preserve"> &amp; </w:t>
      </w:r>
      <w:r w:rsidRPr="00326E5D">
        <w:rPr>
          <w:rFonts w:ascii="Bookman Old Style" w:hAnsi="Bookman Old Style"/>
          <w:b/>
          <w:bCs/>
        </w:rPr>
        <w:t xml:space="preserve">2.4 (b), (c), (d), (e) &amp; (f) </w:t>
      </w:r>
      <w:r w:rsidRPr="00326E5D">
        <w:rPr>
          <w:rFonts w:ascii="Bookman Old Style" w:hAnsi="Bookman Old Style"/>
        </w:rPr>
        <w:t xml:space="preserve">above respectively along with the other documents, failing which the offer is </w:t>
      </w:r>
      <w:r w:rsidRPr="00237C85">
        <w:rPr>
          <w:rFonts w:ascii="Bookman Old Style" w:hAnsi="Bookman Old Style"/>
        </w:rPr>
        <w:t>liable for rejection</w:t>
      </w:r>
      <w:r w:rsidR="00F14795" w:rsidRPr="00237C85">
        <w:rPr>
          <w:rFonts w:ascii="Bookman Old Style" w:hAnsi="Bookman Old Style"/>
          <w:color w:val="FF00FF"/>
          <w:sz w:val="20"/>
          <w:szCs w:val="20"/>
        </w:rPr>
        <w:t>.</w:t>
      </w:r>
    </w:p>
    <w:p w14:paraId="1B4B1087"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9C5C065"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272A2C2" w14:textId="77777777" w:rsidR="009C6011" w:rsidRPr="00DA059B" w:rsidRDefault="009C6011">
      <w:pPr>
        <w:pStyle w:val="ListParagraph"/>
        <w:numPr>
          <w:ilvl w:val="1"/>
          <w:numId w:val="58"/>
        </w:numPr>
        <w:rPr>
          <w:rFonts w:ascii="Bookman Old Style" w:hAnsi="Bookman Old Style"/>
          <w:b/>
          <w:vanish/>
          <w:sz w:val="20"/>
          <w:szCs w:val="20"/>
          <w:u w:val="single"/>
        </w:rPr>
      </w:pPr>
    </w:p>
    <w:p w14:paraId="22DAAB91" w14:textId="77777777" w:rsidR="009C6011" w:rsidRPr="00DA059B" w:rsidRDefault="009C6011">
      <w:pPr>
        <w:pStyle w:val="ListParagraph"/>
        <w:numPr>
          <w:ilvl w:val="2"/>
          <w:numId w:val="58"/>
        </w:numPr>
        <w:rPr>
          <w:rFonts w:ascii="Bookman Old Style" w:hAnsi="Bookman Old Style"/>
          <w:b/>
          <w:vanish/>
          <w:sz w:val="20"/>
          <w:szCs w:val="20"/>
          <w:u w:val="single"/>
        </w:rPr>
      </w:pPr>
    </w:p>
    <w:p w14:paraId="39F4B145" w14:textId="77777777" w:rsidR="009C6011" w:rsidRPr="00DA059B" w:rsidRDefault="009C6011">
      <w:pPr>
        <w:pStyle w:val="ListParagraph"/>
        <w:numPr>
          <w:ilvl w:val="3"/>
          <w:numId w:val="58"/>
        </w:numPr>
        <w:rPr>
          <w:rFonts w:ascii="Bookman Old Style" w:hAnsi="Bookman Old Style"/>
          <w:b/>
          <w:vanish/>
          <w:sz w:val="20"/>
          <w:szCs w:val="20"/>
          <w:u w:val="single"/>
        </w:rPr>
      </w:pPr>
    </w:p>
    <w:p w14:paraId="7B416480" w14:textId="77777777" w:rsidR="0031621A" w:rsidRPr="00DA059B" w:rsidRDefault="0031621A" w:rsidP="00AB6E24">
      <w:pPr>
        <w:pStyle w:val="ListParagraph"/>
        <w:numPr>
          <w:ilvl w:val="1"/>
          <w:numId w:val="134"/>
        </w:numPr>
        <w:ind w:left="567" w:hanging="567"/>
        <w:rPr>
          <w:rFonts w:ascii="Bookman Old Style" w:hAnsi="Bookman Old Style"/>
          <w:b/>
          <w:sz w:val="20"/>
          <w:szCs w:val="20"/>
        </w:rPr>
      </w:pPr>
      <w:r w:rsidRPr="00DA059B">
        <w:rPr>
          <w:rFonts w:ascii="Bookman Old Style" w:hAnsi="Bookman Old Style"/>
          <w:b/>
          <w:sz w:val="20"/>
          <w:szCs w:val="20"/>
          <w:u w:val="single"/>
        </w:rPr>
        <w:t>Qualification of the Tenderer</w:t>
      </w:r>
      <w:r w:rsidRPr="00DA059B">
        <w:rPr>
          <w:rFonts w:ascii="Bookman Old Style" w:hAnsi="Bookman Old Style"/>
          <w:b/>
          <w:sz w:val="20"/>
          <w:szCs w:val="20"/>
        </w:rPr>
        <w:t>:</w:t>
      </w:r>
    </w:p>
    <w:p w14:paraId="16B98ACC" w14:textId="77777777" w:rsidR="00B47F51" w:rsidRPr="00DA059B" w:rsidRDefault="00B47F51" w:rsidP="00B47F51">
      <w:pPr>
        <w:pStyle w:val="ListParagraph"/>
        <w:ind w:left="567"/>
        <w:rPr>
          <w:rFonts w:ascii="Bookman Old Style" w:hAnsi="Bookman Old Style"/>
          <w:b/>
          <w:sz w:val="20"/>
          <w:szCs w:val="20"/>
        </w:rPr>
      </w:pPr>
    </w:p>
    <w:p w14:paraId="670E772B" w14:textId="2D12E124" w:rsidR="00F1567E" w:rsidRPr="00DA059B" w:rsidRDefault="00625D13" w:rsidP="00AB6E24">
      <w:pPr>
        <w:pStyle w:val="ListParagraph"/>
        <w:numPr>
          <w:ilvl w:val="1"/>
          <w:numId w:val="134"/>
        </w:numPr>
        <w:ind w:left="567" w:hanging="567"/>
        <w:jc w:val="both"/>
        <w:rPr>
          <w:rFonts w:ascii="Bookman Old Style" w:hAnsi="Bookman Old Style"/>
          <w:sz w:val="20"/>
          <w:szCs w:val="20"/>
        </w:rPr>
      </w:pPr>
      <w:r w:rsidRPr="00DA059B">
        <w:rPr>
          <w:rFonts w:ascii="Bookman Old Style" w:hAnsi="Bookman Old Style"/>
          <w:sz w:val="20"/>
          <w:szCs w:val="20"/>
        </w:rPr>
        <w:t>All Tenderers/Bidders</w:t>
      </w:r>
      <w:r w:rsidR="00320B38" w:rsidRPr="00DA059B">
        <w:rPr>
          <w:rFonts w:ascii="Bookman Old Style" w:hAnsi="Bookman Old Style"/>
          <w:sz w:val="20"/>
          <w:szCs w:val="20"/>
        </w:rPr>
        <w:t xml:space="preserve"> </w:t>
      </w:r>
      <w:r w:rsidR="00165692" w:rsidRPr="00DA059B">
        <w:rPr>
          <w:rFonts w:ascii="Bookman Old Style" w:hAnsi="Bookman Old Style"/>
          <w:sz w:val="20"/>
          <w:szCs w:val="20"/>
        </w:rPr>
        <w:t xml:space="preserve">shall provide </w:t>
      </w:r>
      <w:r w:rsidR="001E07B8" w:rsidRPr="00DA059B">
        <w:rPr>
          <w:rFonts w:ascii="Bookman Old Style" w:hAnsi="Bookman Old Style"/>
          <w:sz w:val="20"/>
          <w:szCs w:val="20"/>
        </w:rPr>
        <w:t>t</w:t>
      </w:r>
      <w:r w:rsidR="00165692" w:rsidRPr="00DA059B">
        <w:rPr>
          <w:rFonts w:ascii="Bookman Old Style" w:hAnsi="Bookman Old Style"/>
          <w:sz w:val="20"/>
          <w:szCs w:val="20"/>
        </w:rPr>
        <w:t>he requested information accurately and in sufficient detail in Section-3: Qualif</w:t>
      </w:r>
      <w:r w:rsidR="001E07B8" w:rsidRPr="00DA059B">
        <w:rPr>
          <w:rFonts w:ascii="Bookman Old Style" w:hAnsi="Bookman Old Style"/>
          <w:sz w:val="20"/>
          <w:szCs w:val="20"/>
        </w:rPr>
        <w:t>ication I</w:t>
      </w:r>
      <w:r w:rsidR="00165692" w:rsidRPr="00DA059B">
        <w:rPr>
          <w:rFonts w:ascii="Bookman Old Style" w:hAnsi="Bookman Old Style"/>
          <w:sz w:val="20"/>
          <w:szCs w:val="20"/>
        </w:rPr>
        <w:t>nformation</w:t>
      </w:r>
      <w:r w:rsidR="00D512D7" w:rsidRPr="00DA059B">
        <w:rPr>
          <w:rFonts w:ascii="Bookman Old Style" w:hAnsi="Bookman Old Style"/>
          <w:sz w:val="20"/>
          <w:szCs w:val="20"/>
        </w:rPr>
        <w:t xml:space="preserve"> and</w:t>
      </w:r>
      <w:r w:rsidRPr="00DA059B">
        <w:rPr>
          <w:rFonts w:ascii="Bookman Old Style" w:hAnsi="Bookman Old Style"/>
          <w:sz w:val="20"/>
          <w:szCs w:val="20"/>
        </w:rPr>
        <w:t xml:space="preserve"> shall </w:t>
      </w:r>
      <w:r w:rsidR="00CA3CA2" w:rsidRPr="00DA059B">
        <w:rPr>
          <w:rFonts w:ascii="Bookman Old Style" w:hAnsi="Bookman Old Style"/>
          <w:sz w:val="20"/>
          <w:szCs w:val="20"/>
        </w:rPr>
        <w:t>u</w:t>
      </w:r>
      <w:r w:rsidRPr="00DA059B">
        <w:rPr>
          <w:rFonts w:ascii="Bookman Old Style" w:hAnsi="Bookman Old Style"/>
          <w:sz w:val="20"/>
          <w:szCs w:val="20"/>
        </w:rPr>
        <w:t>pload all the documents/</w:t>
      </w:r>
      <w:r w:rsidR="00994A5A" w:rsidRPr="00DA059B">
        <w:rPr>
          <w:rFonts w:ascii="Bookman Old Style" w:hAnsi="Bookman Old Style"/>
          <w:sz w:val="20"/>
          <w:szCs w:val="20"/>
        </w:rPr>
        <w:t xml:space="preserve"> </w:t>
      </w:r>
      <w:r w:rsidRPr="00DA059B">
        <w:rPr>
          <w:rFonts w:ascii="Bookman Old Style" w:hAnsi="Bookman Old Style"/>
          <w:sz w:val="20"/>
          <w:szCs w:val="20"/>
        </w:rPr>
        <w:t>credentials meeting the Qualifying Requirements as below:</w:t>
      </w:r>
    </w:p>
    <w:p w14:paraId="3B85AAC6" w14:textId="77777777" w:rsidR="00332B53" w:rsidRPr="00DA059B" w:rsidRDefault="00332B53" w:rsidP="00332B53">
      <w:pPr>
        <w:pStyle w:val="ListParagraph"/>
        <w:ind w:left="567"/>
        <w:jc w:val="both"/>
        <w:rPr>
          <w:rFonts w:ascii="Bookman Old Style" w:hAnsi="Bookman Old Style"/>
          <w:sz w:val="20"/>
          <w:szCs w:val="20"/>
        </w:rPr>
      </w:pPr>
    </w:p>
    <w:p w14:paraId="30FE9C44" w14:textId="77777777" w:rsidR="00FF51E6" w:rsidRPr="00DA059B" w:rsidRDefault="00FF51E6" w:rsidP="00AB6E24">
      <w:pPr>
        <w:pStyle w:val="ListParagraph"/>
        <w:numPr>
          <w:ilvl w:val="1"/>
          <w:numId w:val="134"/>
        </w:numPr>
        <w:ind w:left="567" w:hanging="567"/>
        <w:jc w:val="both"/>
        <w:rPr>
          <w:rFonts w:ascii="Bookman Old Style" w:hAnsi="Bookman Old Style"/>
          <w:b/>
          <w:sz w:val="20"/>
          <w:szCs w:val="20"/>
        </w:rPr>
      </w:pPr>
      <w:r w:rsidRPr="00DA059B">
        <w:rPr>
          <w:rFonts w:ascii="Bookman Old Style" w:hAnsi="Bookman Old Style"/>
          <w:sz w:val="20"/>
          <w:szCs w:val="20"/>
        </w:rPr>
        <w:t xml:space="preserve">To qualify for award of this contract, Tenderer in its name should have </w:t>
      </w:r>
      <w:r w:rsidRPr="00DA059B">
        <w:rPr>
          <w:rFonts w:ascii="Bookman Old Style" w:hAnsi="Bookman Old Style"/>
          <w:bCs/>
          <w:sz w:val="20"/>
          <w:szCs w:val="20"/>
        </w:rPr>
        <w:t>the following:</w:t>
      </w:r>
    </w:p>
    <w:p w14:paraId="32BDA8E8" w14:textId="77777777" w:rsidR="001E4462" w:rsidRPr="00DA059B" w:rsidRDefault="001E4462" w:rsidP="001E4462">
      <w:pPr>
        <w:pStyle w:val="ListParagraph"/>
        <w:rPr>
          <w:rFonts w:ascii="Bookman Old Style" w:hAnsi="Bookman Old Style"/>
          <w:b/>
          <w:sz w:val="20"/>
          <w:szCs w:val="20"/>
        </w:rPr>
      </w:pPr>
    </w:p>
    <w:p w14:paraId="31059BB5" w14:textId="753C892F" w:rsidR="00B3336F" w:rsidRPr="00DA059B" w:rsidRDefault="00B3336F" w:rsidP="00AB6E24">
      <w:pPr>
        <w:pStyle w:val="ListParagraph"/>
        <w:numPr>
          <w:ilvl w:val="0"/>
          <w:numId w:val="143"/>
        </w:numPr>
        <w:tabs>
          <w:tab w:val="left" w:pos="540"/>
        </w:tabs>
        <w:jc w:val="both"/>
        <w:rPr>
          <w:rFonts w:ascii="Bookman Old Style" w:hAnsi="Bookman Old Style"/>
          <w:b/>
          <w:sz w:val="20"/>
          <w:szCs w:val="20"/>
          <w:u w:val="single"/>
        </w:rPr>
      </w:pPr>
      <w:r w:rsidRPr="00DA059B">
        <w:rPr>
          <w:rFonts w:ascii="Bookman Old Style" w:hAnsi="Bookman Old Style"/>
          <w:sz w:val="20"/>
          <w:szCs w:val="20"/>
        </w:rPr>
        <w:t xml:space="preserve">Achieved in atleast two financial years </w:t>
      </w:r>
      <w:r w:rsidRPr="00DA059B">
        <w:rPr>
          <w:rFonts w:ascii="Bookman Old Style" w:hAnsi="Bookman Old Style"/>
          <w:bCs/>
          <w:sz w:val="20"/>
          <w:szCs w:val="20"/>
        </w:rPr>
        <w:t>in the last five years i.e.</w:t>
      </w:r>
      <w:r w:rsidRPr="00DA059B">
        <w:rPr>
          <w:rFonts w:ascii="Bookman Old Style" w:hAnsi="Bookman Old Style"/>
          <w:b/>
          <w:bCs/>
          <w:sz w:val="20"/>
          <w:szCs w:val="20"/>
        </w:rPr>
        <w:t xml:space="preserve"> </w:t>
      </w:r>
      <w:r w:rsidR="00E74B4E" w:rsidRPr="00DA059B">
        <w:rPr>
          <w:rFonts w:ascii="Bookman Old Style" w:hAnsi="Bookman Old Style"/>
          <w:b/>
          <w:bCs/>
          <w:color w:val="FF0000"/>
          <w:sz w:val="20"/>
          <w:szCs w:val="20"/>
        </w:rPr>
        <w:t xml:space="preserve">FY </w:t>
      </w:r>
      <w:r w:rsidRPr="00DA059B">
        <w:rPr>
          <w:rFonts w:ascii="Bookman Old Style" w:hAnsi="Bookman Old Style"/>
          <w:b/>
          <w:bCs/>
          <w:color w:val="FF0000"/>
          <w:sz w:val="20"/>
          <w:szCs w:val="20"/>
        </w:rPr>
        <w:t>20</w:t>
      </w:r>
      <w:r w:rsidR="00332B53" w:rsidRPr="00DA059B">
        <w:rPr>
          <w:rFonts w:ascii="Bookman Old Style" w:hAnsi="Bookman Old Style"/>
          <w:b/>
          <w:bCs/>
          <w:color w:val="FF0000"/>
          <w:sz w:val="20"/>
          <w:szCs w:val="20"/>
        </w:rPr>
        <w:t>20</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1</w:t>
      </w:r>
      <w:r w:rsidRPr="00DA059B">
        <w:rPr>
          <w:rFonts w:ascii="Bookman Old Style" w:hAnsi="Bookman Old Style"/>
          <w:b/>
          <w:bCs/>
          <w:color w:val="FF0000"/>
          <w:sz w:val="20"/>
          <w:szCs w:val="20"/>
        </w:rPr>
        <w:t xml:space="preserve"> to 202</w:t>
      </w:r>
      <w:r w:rsidR="00332B53" w:rsidRPr="00DA059B">
        <w:rPr>
          <w:rFonts w:ascii="Bookman Old Style" w:hAnsi="Bookman Old Style"/>
          <w:b/>
          <w:bCs/>
          <w:color w:val="FF0000"/>
          <w:sz w:val="20"/>
          <w:szCs w:val="20"/>
        </w:rPr>
        <w:t>4</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5</w:t>
      </w:r>
      <w:r w:rsidRPr="00DA059B">
        <w:rPr>
          <w:rFonts w:ascii="Bookman Old Style" w:hAnsi="Bookman Old Style"/>
          <w:b/>
          <w:bCs/>
          <w:color w:val="FF0000"/>
          <w:sz w:val="20"/>
          <w:szCs w:val="20"/>
        </w:rPr>
        <w:t xml:space="preserve"> </w:t>
      </w:r>
      <w:r w:rsidRPr="00DA059B">
        <w:rPr>
          <w:rFonts w:ascii="Bookman Old Style" w:hAnsi="Bookman Old Style"/>
          <w:sz w:val="20"/>
          <w:szCs w:val="20"/>
        </w:rPr>
        <w:t xml:space="preserve">a minimum financial turnover of </w:t>
      </w:r>
      <w:r w:rsidR="007E150A" w:rsidRPr="007E150A">
        <w:rPr>
          <w:rFonts w:ascii="Bookman Old Style" w:hAnsi="Bookman Old Style"/>
          <w:b/>
          <w:bCs/>
          <w:color w:val="0000FF"/>
          <w:sz w:val="20"/>
          <w:szCs w:val="20"/>
        </w:rPr>
        <w:t>Rs.</w:t>
      </w:r>
      <w:r w:rsidR="00DA7433">
        <w:rPr>
          <w:rFonts w:ascii="Bookman Old Style" w:hAnsi="Bookman Old Style"/>
          <w:b/>
          <w:bCs/>
          <w:color w:val="0000FF"/>
          <w:sz w:val="20"/>
          <w:szCs w:val="20"/>
        </w:rPr>
        <w:t>20.44</w:t>
      </w:r>
      <w:r w:rsidR="007E150A" w:rsidRPr="007E150A">
        <w:rPr>
          <w:rFonts w:ascii="Bookman Old Style" w:hAnsi="Bookman Old Style"/>
          <w:b/>
          <w:bCs/>
          <w:color w:val="0000FF"/>
          <w:sz w:val="20"/>
          <w:szCs w:val="20"/>
        </w:rPr>
        <w:t xml:space="preserve">Crore </w:t>
      </w:r>
      <w:r w:rsidR="00B81854" w:rsidRPr="00DA059B">
        <w:rPr>
          <w:rFonts w:ascii="Bookman Old Style" w:hAnsi="Bookman Old Style"/>
          <w:b/>
          <w:sz w:val="20"/>
          <w:szCs w:val="20"/>
        </w:rPr>
        <w:t>*</w:t>
      </w:r>
      <w:r w:rsidR="005E608A" w:rsidRPr="00DA059B">
        <w:rPr>
          <w:rFonts w:ascii="Bookman Old Style" w:hAnsi="Bookman Old Style"/>
          <w:b/>
          <w:sz w:val="20"/>
          <w:szCs w:val="20"/>
        </w:rPr>
        <w:t>.</w:t>
      </w:r>
    </w:p>
    <w:p w14:paraId="3F3336E9" w14:textId="77777777" w:rsidR="00FF51E6" w:rsidRPr="00DA059B" w:rsidRDefault="00FF51E6" w:rsidP="003302B8">
      <w:pPr>
        <w:spacing w:line="240" w:lineRule="auto"/>
        <w:ind w:firstLine="720"/>
        <w:rPr>
          <w:rFonts w:ascii="Bookman Old Style" w:hAnsi="Bookman Old Style"/>
          <w:b/>
          <w:sz w:val="20"/>
          <w:szCs w:val="20"/>
        </w:rPr>
      </w:pPr>
      <w:r w:rsidRPr="00DA059B">
        <w:rPr>
          <w:rFonts w:ascii="Bookman Old Style" w:hAnsi="Bookman Old Style"/>
          <w:b/>
          <w:sz w:val="20"/>
          <w:szCs w:val="20"/>
        </w:rPr>
        <w:t>Note:</w:t>
      </w:r>
    </w:p>
    <w:p w14:paraId="2ACE5F6A" w14:textId="51A3EE28" w:rsidR="00FF51E6" w:rsidRPr="00DA059B" w:rsidRDefault="00F22F5E"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w:t>
      </w:r>
      <w:r w:rsidR="00FF51E6" w:rsidRPr="00DA059B">
        <w:rPr>
          <w:rFonts w:ascii="Bookman Old Style" w:hAnsi="Bookman Old Style"/>
          <w:sz w:val="20"/>
          <w:szCs w:val="20"/>
        </w:rPr>
        <w:t xml:space="preserve">Updated to the FY in which the </w:t>
      </w:r>
      <w:r w:rsidR="0020186D" w:rsidRPr="00DA059B">
        <w:rPr>
          <w:rFonts w:ascii="Bookman Old Style" w:hAnsi="Bookman Old Style"/>
          <w:sz w:val="20"/>
          <w:szCs w:val="20"/>
        </w:rPr>
        <w:t>tenders are invited. Financial T</w:t>
      </w:r>
      <w:r w:rsidR="00FF51E6" w:rsidRPr="00DA059B">
        <w:rPr>
          <w:rFonts w:ascii="Bookman Old Style" w:hAnsi="Bookman Old Style"/>
          <w:sz w:val="20"/>
          <w:szCs w:val="20"/>
        </w:rPr>
        <w:t>urnover</w:t>
      </w:r>
      <w:r w:rsidR="009D48BC">
        <w:rPr>
          <w:rFonts w:ascii="Bookman Old Style" w:hAnsi="Bookman Old Style"/>
          <w:sz w:val="20"/>
          <w:szCs w:val="20"/>
        </w:rPr>
        <w:t xml:space="preserve"> </w:t>
      </w:r>
      <w:r w:rsidR="009D48BC" w:rsidRPr="009D48BC">
        <w:rPr>
          <w:rFonts w:ascii="Bookman Old Style" w:hAnsi="Bookman Old Style"/>
          <w:color w:val="E40ABA"/>
          <w:sz w:val="20"/>
          <w:szCs w:val="20"/>
        </w:rPr>
        <w:t>excluding GST</w:t>
      </w:r>
      <w:r w:rsidR="00FF51E6" w:rsidRPr="009D48BC">
        <w:rPr>
          <w:rFonts w:ascii="Bookman Old Style" w:hAnsi="Bookman Old Style"/>
          <w:color w:val="E40ABA"/>
          <w:sz w:val="20"/>
          <w:szCs w:val="20"/>
        </w:rPr>
        <w:t xml:space="preserve"> </w:t>
      </w:r>
      <w:r w:rsidR="00FF51E6" w:rsidRPr="00DA059B">
        <w:rPr>
          <w:rFonts w:ascii="Bookman Old Style" w:hAnsi="Bookman Old Style"/>
          <w:sz w:val="20"/>
          <w:szCs w:val="20"/>
        </w:rPr>
        <w:t>of previous years shall be given a weight of 10% per year to bring them to the price level of the FY in which the tenders are invited.</w:t>
      </w:r>
    </w:p>
    <w:p w14:paraId="4A2F2605" w14:textId="77777777" w:rsidR="00A01A20" w:rsidRPr="00DA059B"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20"/>
          <w:szCs w:val="20"/>
        </w:rPr>
      </w:pPr>
    </w:p>
    <w:p w14:paraId="0DD276B8" w14:textId="77777777" w:rsidR="00FF51E6" w:rsidRPr="00DA059B" w:rsidRDefault="00FF51E6"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Audited Financial statements ie., Balance sheets, P&amp;L statements, Turnover certificates duly certified by a Chartered Accountant</w:t>
      </w:r>
      <w:r w:rsidR="00320B38" w:rsidRPr="00DA059B">
        <w:rPr>
          <w:rFonts w:ascii="Bookman Old Style" w:hAnsi="Bookman Old Style"/>
          <w:sz w:val="20"/>
          <w:szCs w:val="20"/>
        </w:rPr>
        <w:t xml:space="preserve"> </w:t>
      </w:r>
      <w:r w:rsidRPr="00DA059B">
        <w:rPr>
          <w:rFonts w:ascii="Bookman Old Style" w:hAnsi="Bookman Old Style"/>
          <w:sz w:val="20"/>
          <w:szCs w:val="20"/>
        </w:rPr>
        <w:t xml:space="preserve">as </w:t>
      </w:r>
      <w:r w:rsidR="00B47F51" w:rsidRPr="00DA059B">
        <w:rPr>
          <w:rFonts w:ascii="Bookman Old Style" w:hAnsi="Bookman Old Style"/>
          <w:sz w:val="20"/>
          <w:szCs w:val="20"/>
        </w:rPr>
        <w:t>documentary</w:t>
      </w:r>
      <w:r w:rsidR="00320B38" w:rsidRPr="00DA059B">
        <w:rPr>
          <w:rFonts w:ascii="Bookman Old Style" w:hAnsi="Bookman Old Style"/>
          <w:sz w:val="20"/>
          <w:szCs w:val="20"/>
        </w:rPr>
        <w:t xml:space="preserve"> </w:t>
      </w:r>
      <w:r w:rsidRPr="00DA059B">
        <w:rPr>
          <w:rFonts w:ascii="Bookman Old Style" w:hAnsi="Bookman Old Style"/>
          <w:sz w:val="20"/>
          <w:szCs w:val="20"/>
        </w:rPr>
        <w:t>evidence shall be uploaded</w:t>
      </w:r>
      <w:r w:rsidRPr="00DA059B">
        <w:rPr>
          <w:rFonts w:ascii="Bookman Old Style" w:hAnsi="Bookman Old Style"/>
          <w:b/>
          <w:bCs/>
          <w:sz w:val="20"/>
          <w:szCs w:val="20"/>
        </w:rPr>
        <w:t xml:space="preserve"> of Lead Bidder &amp; Consortium </w:t>
      </w:r>
      <w:r w:rsidR="00E83A24" w:rsidRPr="00DA059B">
        <w:rPr>
          <w:rFonts w:ascii="Bookman Old Style" w:hAnsi="Bookman Old Style"/>
          <w:b/>
          <w:bCs/>
          <w:sz w:val="20"/>
          <w:szCs w:val="20"/>
        </w:rPr>
        <w:t>P</w:t>
      </w:r>
      <w:r w:rsidRPr="00DA059B">
        <w:rPr>
          <w:rFonts w:ascii="Bookman Old Style" w:hAnsi="Bookman Old Style"/>
          <w:b/>
          <w:bCs/>
          <w:sz w:val="20"/>
          <w:szCs w:val="20"/>
        </w:rPr>
        <w:t>artner (in case of Consortium)</w:t>
      </w:r>
      <w:r w:rsidRPr="00DA059B">
        <w:rPr>
          <w:rFonts w:ascii="Bookman Old Style" w:hAnsi="Bookman Old Style"/>
          <w:sz w:val="20"/>
          <w:szCs w:val="20"/>
        </w:rPr>
        <w:t>.</w:t>
      </w:r>
    </w:p>
    <w:p w14:paraId="5E212FB5" w14:textId="77777777" w:rsidR="00B3336F" w:rsidRPr="00DA059B" w:rsidRDefault="00B3336F" w:rsidP="00B3336F">
      <w:pPr>
        <w:pStyle w:val="ListParagraph"/>
        <w:rPr>
          <w:rFonts w:ascii="Bookman Old Style" w:hAnsi="Bookman Old Style"/>
          <w:sz w:val="20"/>
          <w:szCs w:val="20"/>
        </w:rPr>
      </w:pPr>
    </w:p>
    <w:p w14:paraId="57A61E2B" w14:textId="77777777" w:rsidR="009D48BC" w:rsidRPr="00062710" w:rsidRDefault="00B3336F"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FF00FF"/>
          <w:sz w:val="20"/>
          <w:szCs w:val="20"/>
        </w:rPr>
      </w:pPr>
      <w:r w:rsidRPr="00062710">
        <w:rPr>
          <w:rFonts w:ascii="Bookman Old Style" w:hAnsi="Bookman Old Style"/>
          <w:color w:val="FF00FF"/>
          <w:sz w:val="20"/>
          <w:szCs w:val="20"/>
        </w:rPr>
        <w:t xml:space="preserve">Bidders shall furnish Certificate from Chartered Accountants for </w:t>
      </w:r>
      <w:r w:rsidRPr="00062710">
        <w:rPr>
          <w:rFonts w:ascii="Bookman Old Style" w:hAnsi="Bookman Old Style"/>
          <w:b/>
          <w:color w:val="FF00FF"/>
          <w:sz w:val="20"/>
          <w:szCs w:val="20"/>
        </w:rPr>
        <w:t>split details of financial Turnover and GST</w:t>
      </w:r>
      <w:r w:rsidRPr="00062710">
        <w:rPr>
          <w:rFonts w:ascii="Bookman Old Style" w:hAnsi="Bookman Old Style"/>
          <w:color w:val="FF00FF"/>
          <w:sz w:val="20"/>
          <w:szCs w:val="20"/>
        </w:rPr>
        <w:t xml:space="preserve"> in the prescribed format (Annexure-XX).</w:t>
      </w:r>
    </w:p>
    <w:p w14:paraId="1AE03F1A" w14:textId="77777777" w:rsidR="009D48BC" w:rsidRPr="00062710" w:rsidRDefault="009D48BC" w:rsidP="009D48BC">
      <w:pPr>
        <w:pStyle w:val="ListParagraph"/>
        <w:rPr>
          <w:rFonts w:ascii="Bookman Old Style" w:hAnsi="Bookman Old Style"/>
          <w:color w:val="EE0000"/>
          <w:sz w:val="20"/>
          <w:szCs w:val="20"/>
        </w:rPr>
      </w:pPr>
    </w:p>
    <w:p w14:paraId="7A284549" w14:textId="6E01D71B" w:rsidR="009D48BC" w:rsidRPr="00062710" w:rsidRDefault="009D48BC"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062710">
        <w:rPr>
          <w:rFonts w:ascii="Bookman Old Style" w:hAnsi="Bookman Old Style"/>
          <w:color w:val="FF00FF"/>
          <w:sz w:val="20"/>
          <w:szCs w:val="20"/>
        </w:rPr>
        <w:t>Turnover excluding GST will be considered for evaluation purpose</w:t>
      </w:r>
      <w:r w:rsidRPr="00062710">
        <w:rPr>
          <w:rFonts w:ascii="Bookman Old Style" w:hAnsi="Bookman Old Style"/>
          <w:color w:val="E40ABA"/>
          <w:sz w:val="20"/>
          <w:szCs w:val="20"/>
        </w:rPr>
        <w:t>.</w:t>
      </w:r>
    </w:p>
    <w:p w14:paraId="62A77AA3" w14:textId="77777777" w:rsidR="00FF51E6" w:rsidRPr="00062710" w:rsidRDefault="00FF51E6" w:rsidP="00FF51E6">
      <w:pPr>
        <w:pStyle w:val="ListParagraph"/>
        <w:ind w:left="900"/>
        <w:jc w:val="both"/>
        <w:rPr>
          <w:rFonts w:ascii="Bookman Old Style" w:hAnsi="Bookman Old Style"/>
          <w:sz w:val="20"/>
          <w:szCs w:val="20"/>
        </w:rPr>
      </w:pPr>
    </w:p>
    <w:p w14:paraId="4194B72A" w14:textId="77777777"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3.2 </w:t>
      </w:r>
      <w:r w:rsidRPr="00DA059B">
        <w:rPr>
          <w:rFonts w:ascii="Bookman Old Style" w:hAnsi="Bookman Old Style"/>
          <w:b/>
          <w:bCs/>
          <w:sz w:val="20"/>
          <w:szCs w:val="20"/>
          <w:u w:val="single"/>
        </w:rPr>
        <w:t>Qualifying Requirements (Technical)</w:t>
      </w:r>
      <w:r w:rsidRPr="00DA059B">
        <w:rPr>
          <w:rFonts w:ascii="Bookman Old Style" w:hAnsi="Bookman Old Style"/>
          <w:b/>
          <w:bCs/>
          <w:sz w:val="20"/>
          <w:szCs w:val="20"/>
        </w:rPr>
        <w:t>:</w:t>
      </w:r>
    </w:p>
    <w:p w14:paraId="1B75A457" w14:textId="30953B3F"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(b) (i) </w:t>
      </w:r>
      <w:r w:rsidRPr="00DA059B">
        <w:rPr>
          <w:rFonts w:ascii="Bookman Old Style" w:hAnsi="Bookman Old Style"/>
          <w:b/>
          <w:bCs/>
          <w:sz w:val="20"/>
          <w:szCs w:val="20"/>
          <w:u w:val="single"/>
        </w:rPr>
        <w:t>For AIS Substation</w:t>
      </w:r>
      <w:r w:rsidRPr="00DA059B">
        <w:rPr>
          <w:rFonts w:ascii="Bookman Old Style" w:hAnsi="Bookman Old Style"/>
          <w:b/>
          <w:bCs/>
          <w:sz w:val="20"/>
          <w:szCs w:val="20"/>
        </w:rPr>
        <w:t>:</w:t>
      </w:r>
    </w:p>
    <w:p w14:paraId="0B2E6B03" w14:textId="0D9A51DD"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The Bidder should have satisfactorily Constructed, Completed &amp; Commissioned atleast </w:t>
      </w:r>
      <w:r w:rsidRPr="00674A05">
        <w:rPr>
          <w:rFonts w:ascii="Bookman Old Style" w:hAnsi="Bookman Old Style"/>
          <w:b/>
          <w:bCs/>
          <w:sz w:val="20"/>
          <w:szCs w:val="20"/>
        </w:rPr>
        <w:t>One (1) No. of 66kV or above voltage class AIS Sub-Station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shall be in satisfactory service for a minimum period of </w:t>
      </w:r>
      <w:r w:rsidRPr="00674A05">
        <w:rPr>
          <w:rFonts w:ascii="Bookman Old Style" w:hAnsi="Bookman Old Style"/>
          <w:b/>
          <w:bCs/>
          <w:sz w:val="20"/>
          <w:szCs w:val="20"/>
        </w:rPr>
        <w:t>One (1) year</w:t>
      </w:r>
      <w:r w:rsidRPr="00674A05">
        <w:rPr>
          <w:rFonts w:ascii="Bookman Old Style" w:hAnsi="Bookman Old Style"/>
          <w:sz w:val="20"/>
          <w:szCs w:val="20"/>
        </w:rPr>
        <w:t xml:space="preserve"> prior to the date of submission of the Bid</w:t>
      </w:r>
      <w:r w:rsidR="00DC4428" w:rsidRPr="00674A05">
        <w:rPr>
          <w:rFonts w:ascii="Bookman Old Style" w:hAnsi="Bookman Old Style"/>
          <w:sz w:val="20"/>
          <w:szCs w:val="20"/>
        </w:rPr>
        <w:t>.</w:t>
      </w:r>
    </w:p>
    <w:p w14:paraId="0ECC030F" w14:textId="77777777" w:rsidR="00DC4428" w:rsidRPr="00674A05" w:rsidRDefault="00DC4428"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  </w:t>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b/>
          <w:bCs/>
          <w:sz w:val="20"/>
          <w:szCs w:val="20"/>
        </w:rPr>
        <w:t>OR</w:t>
      </w:r>
    </w:p>
    <w:p w14:paraId="439E11AE" w14:textId="7DBA5D6B"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lastRenderedPageBreak/>
        <w:t xml:space="preserve">Bidder Should have satisfactorily Constructed, Completed &amp; Commissioned not less than Five </w:t>
      </w:r>
      <w:r w:rsidRPr="00674A05">
        <w:rPr>
          <w:rFonts w:ascii="Bookman Old Style" w:hAnsi="Bookman Old Style"/>
          <w:b/>
          <w:bCs/>
          <w:sz w:val="20"/>
          <w:szCs w:val="20"/>
        </w:rPr>
        <w:t>(5) Nos. of 33kV or above voltage class AIS Sub-Stations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all 5 nos. of 33kV or above voltage class AIS Sub-Stations shall be in satisfactory service for a minimum period of </w:t>
      </w:r>
      <w:r w:rsidRPr="00674A05">
        <w:rPr>
          <w:rFonts w:ascii="Bookman Old Style" w:hAnsi="Bookman Old Style"/>
          <w:b/>
          <w:bCs/>
          <w:sz w:val="20"/>
          <w:szCs w:val="20"/>
        </w:rPr>
        <w:t>One (1) year prior</w:t>
      </w:r>
      <w:r w:rsidRPr="00674A05">
        <w:rPr>
          <w:rFonts w:ascii="Bookman Old Style" w:hAnsi="Bookman Old Style"/>
          <w:sz w:val="20"/>
          <w:szCs w:val="20"/>
        </w:rPr>
        <w:t xml:space="preserve"> to the date of submission of the Bid</w:t>
      </w:r>
      <w:r w:rsidR="00DC4428" w:rsidRPr="00674A05">
        <w:rPr>
          <w:rFonts w:ascii="Bookman Old Style" w:hAnsi="Bookman Old Style"/>
          <w:sz w:val="20"/>
          <w:szCs w:val="20"/>
        </w:rPr>
        <w:t>.</w:t>
      </w:r>
    </w:p>
    <w:p w14:paraId="22191D63" w14:textId="77777777" w:rsidR="00DC4428" w:rsidRPr="00674A05" w:rsidRDefault="00DC4428" w:rsidP="00674A05">
      <w:pPr>
        <w:spacing w:line="240" w:lineRule="auto"/>
        <w:ind w:left="284"/>
        <w:jc w:val="center"/>
        <w:rPr>
          <w:rFonts w:ascii="Bookman Old Style" w:hAnsi="Bookman Old Style"/>
          <w:b/>
          <w:bCs/>
          <w:sz w:val="20"/>
          <w:szCs w:val="20"/>
        </w:rPr>
      </w:pPr>
      <w:r w:rsidRPr="00674A05">
        <w:rPr>
          <w:rFonts w:ascii="Bookman Old Style" w:hAnsi="Bookman Old Style"/>
          <w:b/>
          <w:bCs/>
          <w:sz w:val="20"/>
          <w:szCs w:val="20"/>
        </w:rPr>
        <w:t>OR</w:t>
      </w:r>
    </w:p>
    <w:p w14:paraId="3889209A" w14:textId="4B8D9FC5"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cs="DejaVuSerif"/>
          <w:sz w:val="20"/>
          <w:szCs w:val="20"/>
        </w:rPr>
        <w:t xml:space="preserve">The Bidder should have carried out erection of </w:t>
      </w:r>
      <w:r w:rsidRPr="00674A05">
        <w:rPr>
          <w:rFonts w:ascii="Bookman Old Style" w:hAnsi="Bookman Old Style" w:cs="DejaVuSerif"/>
          <w:b/>
          <w:bCs/>
          <w:sz w:val="20"/>
          <w:szCs w:val="20"/>
        </w:rPr>
        <w:t xml:space="preserve">atleast 02 (Two) Nos. </w:t>
      </w:r>
      <w:r w:rsidRPr="00674A05">
        <w:rPr>
          <w:rFonts w:ascii="Bookman Old Style" w:hAnsi="Bookman Old Style" w:cs="DejaVuSerif"/>
          <w:sz w:val="20"/>
          <w:szCs w:val="20"/>
        </w:rPr>
        <w:t xml:space="preserve">of 66kV or above voltage class Augmentation of transformer/ Replacement of Transformer/Additional Transformer / Line Terminal Bay works on Total or Partial Turnkey Basis in the last 10 years preceding the date of bid submission and the same shall be in satisfactory service for a minimum period of </w:t>
      </w:r>
      <w:r w:rsidRPr="00674A05">
        <w:rPr>
          <w:rFonts w:ascii="Bookman Old Style" w:hAnsi="Bookman Old Style" w:cs="DejaVuSerif"/>
          <w:b/>
          <w:bCs/>
          <w:sz w:val="20"/>
          <w:szCs w:val="20"/>
        </w:rPr>
        <w:t>One (1) year</w:t>
      </w:r>
      <w:r w:rsidRPr="00674A05">
        <w:rPr>
          <w:rFonts w:ascii="Bookman Old Style" w:hAnsi="Bookman Old Style" w:cs="DejaVuSerif"/>
          <w:sz w:val="20"/>
          <w:szCs w:val="20"/>
        </w:rPr>
        <w:t xml:space="preserve"> prior to the date of submission of the Bid.</w:t>
      </w:r>
    </w:p>
    <w:p w14:paraId="4D5CA1EE" w14:textId="458C2B40" w:rsidR="00DC4428" w:rsidRPr="00DA7433" w:rsidRDefault="00DC4428" w:rsidP="00D56069">
      <w:pPr>
        <w:ind w:hanging="142"/>
        <w:jc w:val="both"/>
        <w:rPr>
          <w:rFonts w:ascii="Bookman Old Style" w:hAnsi="Bookman Old Style"/>
          <w:sz w:val="18"/>
          <w:szCs w:val="18"/>
        </w:rPr>
      </w:pPr>
      <w:r w:rsidRPr="00DA059B">
        <w:rPr>
          <w:rFonts w:ascii="Bookman Old Style" w:hAnsi="Bookman Old Style"/>
          <w:b/>
          <w:bCs/>
          <w:sz w:val="20"/>
          <w:szCs w:val="20"/>
        </w:rPr>
        <w:t>  (ii)</w:t>
      </w:r>
      <w:r w:rsidRPr="00DA059B">
        <w:rPr>
          <w:rFonts w:ascii="Bookman Old Style" w:hAnsi="Bookman Old Style"/>
          <w:sz w:val="20"/>
          <w:szCs w:val="20"/>
        </w:rPr>
        <w:t xml:space="preserve">   </w:t>
      </w:r>
      <w:r w:rsidR="00674A05" w:rsidRPr="00DA7433">
        <w:rPr>
          <w:rFonts w:ascii="Bookman Old Style" w:hAnsi="Bookman Old Style" w:cs="Mangal"/>
          <w:b/>
          <w:bCs/>
          <w:sz w:val="20"/>
          <w:szCs w:val="20"/>
          <w:u w:val="single"/>
          <w:lang w:bidi="hi-IN"/>
        </w:rPr>
        <w:t xml:space="preserve">For </w:t>
      </w:r>
      <w:r w:rsidR="00674A05" w:rsidRPr="00DA7433">
        <w:rPr>
          <w:rFonts w:ascii="Bookman Old Style" w:hAnsi="Bookman Old Style" w:cs="Mangal"/>
          <w:b/>
          <w:sz w:val="20"/>
          <w:szCs w:val="20"/>
          <w:u w:val="single"/>
          <w:lang w:bidi="hi-IN"/>
        </w:rPr>
        <w:t>Transmission line (Overhead)</w:t>
      </w:r>
      <w:r w:rsidRPr="00DA7433">
        <w:rPr>
          <w:rFonts w:ascii="Bookman Old Style" w:hAnsi="Bookman Old Style"/>
          <w:sz w:val="18"/>
          <w:szCs w:val="18"/>
        </w:rPr>
        <w:t>:</w:t>
      </w:r>
    </w:p>
    <w:p w14:paraId="75BD1647" w14:textId="7D829FB5" w:rsidR="00DC4428" w:rsidRPr="00DA059B"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 xml:space="preserve">Satisfactorily </w:t>
      </w:r>
      <w:r w:rsidRPr="00FA52A6">
        <w:rPr>
          <w:rFonts w:ascii="Bookman Old Style" w:hAnsi="Bookman Old Style"/>
          <w:sz w:val="20"/>
          <w:szCs w:val="20"/>
        </w:rPr>
        <w:t>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 Strengthening/ Re-conductoring of Transmission Line of 66kV or above voltage class</w:t>
      </w:r>
      <w:r w:rsidRPr="00FA52A6">
        <w:rPr>
          <w:rFonts w:ascii="Bookman Old Style" w:hAnsi="Bookman Old Style"/>
          <w:sz w:val="20"/>
          <w:szCs w:val="20"/>
        </w:rPr>
        <w:t xml:space="preserve"> cumulatively to an extent of atleast </w:t>
      </w:r>
      <w:r w:rsidR="00DA7433">
        <w:rPr>
          <w:rFonts w:ascii="Bookman Old Style" w:hAnsi="Bookman Old Style"/>
          <w:b/>
          <w:bCs/>
          <w:color w:val="EE0000"/>
          <w:sz w:val="20"/>
          <w:szCs w:val="20"/>
        </w:rPr>
        <w:t>0.018</w:t>
      </w:r>
      <w:r w:rsidR="00D34CAC" w:rsidRPr="00D34CAC">
        <w:rPr>
          <w:rFonts w:ascii="Bookman Old Style" w:hAnsi="Bookman Old Style"/>
          <w:b/>
          <w:bCs/>
          <w:color w:val="EE0000"/>
          <w:sz w:val="20"/>
          <w:szCs w:val="20"/>
        </w:rPr>
        <w:t>Kms</w:t>
      </w:r>
      <w:r w:rsidR="00237C85" w:rsidRPr="00237C85">
        <w:rPr>
          <w:rFonts w:ascii="Bookman Old Style" w:hAnsi="Bookman Old Style"/>
          <w:b/>
          <w:bCs/>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w:t>
      </w:r>
      <w:r w:rsidRPr="00FA52A6">
        <w:rPr>
          <w:rFonts w:ascii="Bookman Old Style" w:hAnsi="Bookman Old Style"/>
          <w:b/>
          <w:bCs/>
          <w:sz w:val="20"/>
          <w:szCs w:val="20"/>
        </w:rPr>
        <w:t>last 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DA059B">
        <w:rPr>
          <w:rFonts w:ascii="Bookman Old Style" w:hAnsi="Bookman Old Style"/>
          <w:sz w:val="20"/>
          <w:szCs w:val="20"/>
        </w:rPr>
        <w:t>.</w:t>
      </w:r>
    </w:p>
    <w:p w14:paraId="720C946E" w14:textId="77777777"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b/>
          <w:bCs/>
          <w:sz w:val="20"/>
          <w:szCs w:val="20"/>
        </w:rPr>
        <w:t>OR</w:t>
      </w:r>
    </w:p>
    <w:p w14:paraId="67A73CDD" w14:textId="56841CD6" w:rsidR="00DC4428" w:rsidRPr="00FA52A6" w:rsidRDefault="00FA52A6" w:rsidP="00FA52A6">
      <w:pPr>
        <w:spacing w:line="240" w:lineRule="auto"/>
        <w:ind w:left="426"/>
        <w:jc w:val="both"/>
        <w:rPr>
          <w:rFonts w:ascii="Bookman Old Style" w:hAnsi="Bookman Old Style"/>
          <w:sz w:val="20"/>
          <w:szCs w:val="20"/>
        </w:rPr>
      </w:pPr>
      <w:r w:rsidRPr="00FA52A6">
        <w:rPr>
          <w:rFonts w:ascii="Bookman Old Style" w:hAnsi="Bookman Old Style"/>
          <w:sz w:val="20"/>
          <w:szCs w:val="20"/>
        </w:rPr>
        <w:t xml:space="preserve">The Bidder should have </w:t>
      </w:r>
      <w:r w:rsidRPr="00FA52A6">
        <w:rPr>
          <w:rFonts w:ascii="Bookman Old Style" w:hAnsi="Bookman Old Style"/>
          <w:b/>
          <w:bCs/>
          <w:sz w:val="20"/>
          <w:szCs w:val="20"/>
        </w:rPr>
        <w:t>Satisfactorily</w:t>
      </w:r>
      <w:r w:rsidRPr="00FA52A6">
        <w:rPr>
          <w:rFonts w:ascii="Bookman Old Style" w:hAnsi="Bookman Old Style"/>
          <w:sz w:val="20"/>
          <w:szCs w:val="20"/>
        </w:rPr>
        <w:t xml:space="preserve"> Constructed,</w:t>
      </w:r>
      <w:r w:rsidRPr="00FA52A6">
        <w:rPr>
          <w:rFonts w:ascii="Bookman Old Style" w:hAnsi="Bookman Old Style"/>
          <w:b/>
          <w:bCs/>
          <w:sz w:val="20"/>
          <w:szCs w:val="20"/>
        </w:rPr>
        <w:t xml:space="preserve"> </w:t>
      </w:r>
      <w:r w:rsidRPr="00FA52A6">
        <w:rPr>
          <w:rFonts w:ascii="Bookman Old Style" w:hAnsi="Bookman Old Style"/>
          <w:sz w:val="20"/>
          <w:szCs w:val="20"/>
        </w:rPr>
        <w:t xml:space="preserve">Completed &amp; Commissioned the </w:t>
      </w:r>
      <w:r w:rsidRPr="00FA52A6">
        <w:rPr>
          <w:rFonts w:ascii="Bookman Old Style" w:hAnsi="Bookman Old Style"/>
          <w:b/>
          <w:bCs/>
          <w:sz w:val="20"/>
          <w:szCs w:val="20"/>
        </w:rPr>
        <w:t>work of Construction/Strengthening/ Re-conductoring of Line of 33kV or above voltage Class</w:t>
      </w:r>
      <w:r w:rsidRPr="00FA52A6">
        <w:rPr>
          <w:rFonts w:ascii="Bookman Old Style" w:hAnsi="Bookman Old Style"/>
          <w:sz w:val="20"/>
          <w:szCs w:val="20"/>
        </w:rPr>
        <w:t xml:space="preserve"> cumulatively to an extent of atleast </w:t>
      </w:r>
      <w:r w:rsidR="00DA7433">
        <w:rPr>
          <w:rFonts w:ascii="Bookman Old Style" w:hAnsi="Bookman Old Style"/>
          <w:b/>
          <w:bCs/>
          <w:color w:val="EE0000"/>
          <w:sz w:val="20"/>
          <w:szCs w:val="20"/>
        </w:rPr>
        <w:t>0.088</w:t>
      </w:r>
      <w:r w:rsidR="00D34CAC" w:rsidRPr="00D34CAC">
        <w:rPr>
          <w:rFonts w:ascii="Bookman Old Style" w:hAnsi="Bookman Old Style"/>
          <w:b/>
          <w:bCs/>
          <w:color w:val="EE0000"/>
          <w:sz w:val="20"/>
          <w:szCs w:val="20"/>
        </w:rPr>
        <w:t>Kms</w:t>
      </w:r>
      <w:r w:rsidR="00237C85" w:rsidRPr="00237C85">
        <w:rPr>
          <w:rFonts w:ascii="Bookman Old Style" w:hAnsi="Bookman Old Style"/>
          <w:b/>
          <w:bCs/>
          <w:color w:val="EE0000"/>
          <w:sz w:val="20"/>
          <w:szCs w:val="20"/>
        </w:rPr>
        <w:t xml:space="preserve"> </w:t>
      </w:r>
      <w:r w:rsidRPr="00FA52A6">
        <w:rPr>
          <w:rFonts w:ascii="Bookman Old Style" w:hAnsi="Bookman Old Style"/>
          <w:sz w:val="20"/>
          <w:szCs w:val="20"/>
        </w:rPr>
        <w:t xml:space="preserve">on </w:t>
      </w:r>
      <w:r w:rsidRPr="00FA52A6">
        <w:rPr>
          <w:rFonts w:ascii="Bookman Old Style" w:hAnsi="Bookman Old Style"/>
          <w:b/>
          <w:bCs/>
          <w:sz w:val="20"/>
          <w:szCs w:val="20"/>
        </w:rPr>
        <w:t>Total or Partial Turnkey basis</w:t>
      </w:r>
      <w:r w:rsidRPr="00FA52A6">
        <w:rPr>
          <w:rFonts w:ascii="Bookman Old Style" w:hAnsi="Bookman Old Style"/>
          <w:sz w:val="20"/>
          <w:szCs w:val="20"/>
        </w:rPr>
        <w:t xml:space="preserve"> in the last </w:t>
      </w:r>
      <w:r w:rsidRPr="00FA52A6">
        <w:rPr>
          <w:rFonts w:ascii="Bookman Old Style" w:hAnsi="Bookman Old Style"/>
          <w:b/>
          <w:bCs/>
          <w:sz w:val="20"/>
          <w:szCs w:val="20"/>
        </w:rPr>
        <w:t>ten (10) years</w:t>
      </w:r>
      <w:r w:rsidRPr="00FA52A6">
        <w:rPr>
          <w:rFonts w:ascii="Bookman Old Style" w:hAnsi="Bookman Old Style"/>
          <w:sz w:val="20"/>
          <w:szCs w:val="20"/>
        </w:rPr>
        <w:t xml:space="preserve"> preceding the date of Bid submission and the same shall be in satisfactory service for a minimum period of </w:t>
      </w:r>
      <w:r w:rsidRPr="00FA52A6">
        <w:rPr>
          <w:rFonts w:ascii="Bookman Old Style" w:hAnsi="Bookman Old Style"/>
          <w:b/>
          <w:bCs/>
          <w:sz w:val="20"/>
          <w:szCs w:val="20"/>
        </w:rPr>
        <w:t>One (1) year</w:t>
      </w:r>
      <w:r w:rsidRPr="00FA52A6">
        <w:rPr>
          <w:rFonts w:ascii="Bookman Old Style" w:hAnsi="Bookman Old Style"/>
          <w:sz w:val="20"/>
          <w:szCs w:val="20"/>
        </w:rPr>
        <w:t xml:space="preserve"> prior to the date of submission of the Bid</w:t>
      </w:r>
      <w:r w:rsidR="00DC4428" w:rsidRPr="00FA52A6">
        <w:rPr>
          <w:rFonts w:ascii="Bookman Old Style" w:hAnsi="Bookman Old Style"/>
          <w:sz w:val="20"/>
          <w:szCs w:val="20"/>
        </w:rPr>
        <w:t>.</w:t>
      </w:r>
    </w:p>
    <w:p w14:paraId="627F839B" w14:textId="5B631E8F" w:rsidR="009D48BC" w:rsidRPr="009D48BC" w:rsidRDefault="00297598" w:rsidP="009D48BC">
      <w:pPr>
        <w:ind w:left="426"/>
        <w:jc w:val="both"/>
        <w:rPr>
          <w:rFonts w:ascii="Bookman Old Style" w:hAnsi="Bookman Old Style"/>
          <w:b/>
          <w:bCs/>
          <w:i/>
          <w:iCs/>
          <w:color w:val="E40ABA"/>
          <w:sz w:val="23"/>
          <w:szCs w:val="23"/>
        </w:rPr>
      </w:pPr>
      <w:r w:rsidRPr="00297598">
        <w:rPr>
          <w:rFonts w:ascii="Bookman Old Style" w:hAnsi="Bookman Old Style"/>
          <w:b/>
          <w:bCs/>
          <w:i/>
          <w:iCs/>
          <w:color w:val="E40ABA"/>
          <w:sz w:val="23"/>
          <w:szCs w:val="23"/>
        </w:rPr>
        <w:t>Refer clause no. 2.2 I iii, Bidder to upload minimum Three (03) years experience certificates in execution of Electrical Works</w:t>
      </w:r>
      <w:r w:rsidR="009D48BC" w:rsidRPr="009D48BC">
        <w:rPr>
          <w:rFonts w:ascii="Bookman Old Style" w:hAnsi="Bookman Old Style"/>
          <w:b/>
          <w:bCs/>
          <w:i/>
          <w:iCs/>
          <w:color w:val="E40ABA"/>
          <w:sz w:val="23"/>
          <w:szCs w:val="23"/>
        </w:rPr>
        <w:t>.</w:t>
      </w:r>
    </w:p>
    <w:p w14:paraId="15D6E2B3" w14:textId="7CAF1EDA" w:rsidR="00DC4428" w:rsidRPr="00DA059B" w:rsidRDefault="00DC4428" w:rsidP="00DC4428">
      <w:pPr>
        <w:ind w:left="426"/>
        <w:jc w:val="both"/>
        <w:rPr>
          <w:rFonts w:ascii="Bookman Old Style" w:hAnsi="Bookman Old Style"/>
          <w:sz w:val="20"/>
          <w:szCs w:val="20"/>
        </w:rPr>
      </w:pPr>
      <w:r w:rsidRPr="00DA059B">
        <w:rPr>
          <w:rFonts w:ascii="Bookman Old Style" w:hAnsi="Bookman Old Style"/>
          <w:sz w:val="20"/>
          <w:szCs w:val="20"/>
          <w:u w:val="single"/>
        </w:rPr>
        <w:t>Note applicable to 3.2 (b) above</w:t>
      </w:r>
      <w:r w:rsidRPr="00DA059B">
        <w:rPr>
          <w:rFonts w:ascii="Bookman Old Style" w:hAnsi="Bookman Old Style"/>
          <w:sz w:val="20"/>
          <w:szCs w:val="20"/>
        </w:rPr>
        <w:t>:</w:t>
      </w:r>
    </w:p>
    <w:p w14:paraId="6FC39C87" w14:textId="71D31C94"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documentary proof of fulfilling the qualifying requirements in support of </w:t>
      </w:r>
      <w:r w:rsidRPr="00B212D4">
        <w:rPr>
          <w:rFonts w:ascii="Bookman Old Style" w:hAnsi="Bookman Old Style"/>
          <w:b/>
          <w:sz w:val="20"/>
          <w:szCs w:val="20"/>
        </w:rPr>
        <w:t>3.2(b)</w:t>
      </w:r>
      <w:r w:rsidRPr="00B212D4">
        <w:rPr>
          <w:rFonts w:ascii="Bookman Old Style" w:hAnsi="Bookman Old Style"/>
          <w:bCs/>
          <w:sz w:val="20"/>
          <w:szCs w:val="20"/>
        </w:rPr>
        <w:t xml:space="preserve"> shall be uploaded along with the bid. The bidder shall upload the P.O, LOI/LOA, DWA, Work done Certificates, Performance Certificates issued by the </w:t>
      </w:r>
      <w:r w:rsidRPr="00B212D4">
        <w:rPr>
          <w:rFonts w:ascii="Bookman Old Style" w:hAnsi="Bookman Old Style"/>
          <w:b/>
          <w:sz w:val="20"/>
          <w:szCs w:val="20"/>
        </w:rPr>
        <w:t>end users</w:t>
      </w:r>
      <w:r w:rsidRPr="00B212D4">
        <w:rPr>
          <w:rFonts w:ascii="Bookman Old Style" w:hAnsi="Bookman Old Style"/>
          <w:bCs/>
          <w:sz w:val="20"/>
          <w:szCs w:val="20"/>
        </w:rPr>
        <w:t xml:space="preserve"> not below the rank of Executive/Divisional Engineer along with the bid</w:t>
      </w:r>
      <w:r w:rsidR="00DC4428" w:rsidRPr="00DA059B">
        <w:rPr>
          <w:rFonts w:ascii="Bookman Old Style" w:hAnsi="Bookman Old Style"/>
          <w:sz w:val="20"/>
          <w:szCs w:val="20"/>
        </w:rPr>
        <w:t>.</w:t>
      </w:r>
    </w:p>
    <w:p w14:paraId="3E58ED64" w14:textId="108C9E2A" w:rsidR="00DC4428" w:rsidRPr="00DA059B" w:rsidRDefault="00B212D4" w:rsidP="00AB6E24">
      <w:pPr>
        <w:numPr>
          <w:ilvl w:val="0"/>
          <w:numId w:val="204"/>
        </w:numPr>
        <w:spacing w:after="0"/>
        <w:jc w:val="both"/>
        <w:rPr>
          <w:rFonts w:ascii="Bookman Old Style" w:hAnsi="Bookman Old Style"/>
          <w:sz w:val="20"/>
          <w:szCs w:val="20"/>
        </w:rPr>
      </w:pPr>
      <w:r w:rsidRPr="00B212D4">
        <w:rPr>
          <w:rFonts w:ascii="Bookman Old Style" w:hAnsi="Bookman Old Style"/>
          <w:bCs/>
          <w:sz w:val="20"/>
          <w:szCs w:val="20"/>
        </w:rPr>
        <w:t xml:space="preserve">The work experience of Bidders who have executed </w:t>
      </w:r>
      <w:r w:rsidRPr="00B212D4">
        <w:rPr>
          <w:rFonts w:ascii="Bookman Old Style" w:hAnsi="Bookman Old Style"/>
          <w:b/>
          <w:sz w:val="20"/>
          <w:szCs w:val="20"/>
        </w:rPr>
        <w:t>DCW works/ Self execution works</w:t>
      </w:r>
      <w:r w:rsidRPr="00B212D4">
        <w:rPr>
          <w:rFonts w:ascii="Bookman Old Style" w:hAnsi="Bookman Old Style"/>
          <w:bCs/>
          <w:sz w:val="20"/>
          <w:szCs w:val="20"/>
        </w:rPr>
        <w:t xml:space="preserve"> under the supervision of </w:t>
      </w:r>
      <w:r w:rsidRPr="00B212D4">
        <w:rPr>
          <w:rFonts w:ascii="Bookman Old Style" w:hAnsi="Bookman Old Style"/>
          <w:b/>
          <w:sz w:val="20"/>
          <w:szCs w:val="20"/>
        </w:rPr>
        <w:t>KPTCL officers</w:t>
      </w:r>
      <w:r w:rsidRPr="00B212D4">
        <w:rPr>
          <w:rFonts w:ascii="Bookman Old Style" w:hAnsi="Bookman Old Style"/>
          <w:bCs/>
          <w:sz w:val="20"/>
          <w:szCs w:val="20"/>
        </w:rPr>
        <w:t xml:space="preserve"> and the works executed for </w:t>
      </w:r>
      <w:r w:rsidRPr="00B212D4">
        <w:rPr>
          <w:rFonts w:ascii="Bookman Old Style" w:hAnsi="Bookman Old Style"/>
          <w:b/>
          <w:sz w:val="20"/>
          <w:szCs w:val="20"/>
        </w:rPr>
        <w:t>BMRCL/ KIADB/ BDA/ KBJNL/ IPP</w:t>
      </w:r>
      <w:r w:rsidRPr="00B212D4">
        <w:rPr>
          <w:rFonts w:ascii="Bookman Old Style" w:hAnsi="Bookman Old Style"/>
          <w:bCs/>
          <w:sz w:val="20"/>
          <w:szCs w:val="20"/>
        </w:rPr>
        <w:t xml:space="preserve"> </w:t>
      </w:r>
      <w:r w:rsidRPr="00B212D4">
        <w:rPr>
          <w:rFonts w:ascii="Bookman Old Style" w:hAnsi="Bookman Old Style"/>
          <w:b/>
          <w:sz w:val="20"/>
          <w:szCs w:val="20"/>
        </w:rPr>
        <w:t>works/other Government or Public sector organizations</w:t>
      </w:r>
      <w:r w:rsidRPr="00B212D4">
        <w:rPr>
          <w:rFonts w:ascii="Bookman Old Style" w:hAnsi="Bookman Old Style"/>
          <w:bCs/>
          <w:sz w:val="20"/>
          <w:szCs w:val="20"/>
        </w:rPr>
        <w:t xml:space="preserve"> will also be considered subject to fulfilling the stipulated qualifying requirements and uploading necessary documentary evidence</w:t>
      </w:r>
      <w:r w:rsidR="00DC4428" w:rsidRPr="00DA059B">
        <w:rPr>
          <w:rFonts w:ascii="Bookman Old Style" w:hAnsi="Bookman Old Style"/>
          <w:sz w:val="20"/>
          <w:szCs w:val="20"/>
        </w:rPr>
        <w:t>.</w:t>
      </w:r>
    </w:p>
    <w:p w14:paraId="24957EC3" w14:textId="77777777" w:rsidR="00766AEF" w:rsidRPr="00DA059B" w:rsidRDefault="00766AEF" w:rsidP="00766AEF">
      <w:pPr>
        <w:spacing w:after="0"/>
        <w:ind w:left="720"/>
        <w:jc w:val="both"/>
        <w:rPr>
          <w:rFonts w:ascii="Bookman Old Style" w:hAnsi="Bookman Old Style"/>
          <w:sz w:val="20"/>
          <w:szCs w:val="20"/>
        </w:rPr>
      </w:pPr>
    </w:p>
    <w:p w14:paraId="5BCD79D2" w14:textId="2B212710" w:rsidR="004F12AD" w:rsidRDefault="009D48BC" w:rsidP="009D48BC">
      <w:pPr>
        <w:pStyle w:val="ListParagraph"/>
        <w:tabs>
          <w:tab w:val="left" w:pos="540"/>
        </w:tabs>
        <w:ind w:left="900"/>
        <w:jc w:val="both"/>
        <w:rPr>
          <w:rFonts w:ascii="Bookman Old Style" w:hAnsi="Bookman Old Style"/>
          <w:b/>
          <w:sz w:val="20"/>
          <w:szCs w:val="20"/>
        </w:rPr>
      </w:pPr>
      <w:r w:rsidRPr="00DA059B">
        <w:rPr>
          <w:rFonts w:ascii="Bookman Old Style" w:hAnsi="Bookman Old Style"/>
          <w:b/>
          <w:bCs/>
          <w:sz w:val="20"/>
          <w:szCs w:val="20"/>
        </w:rPr>
        <w:t xml:space="preserve">3.2 </w:t>
      </w:r>
      <w:r>
        <w:rPr>
          <w:rFonts w:ascii="Bookman Old Style" w:hAnsi="Bookman Old Style"/>
          <w:b/>
          <w:bCs/>
          <w:sz w:val="20"/>
          <w:szCs w:val="20"/>
        </w:rPr>
        <w:t xml:space="preserve">c) </w:t>
      </w:r>
      <w:r w:rsidR="00B3336F" w:rsidRPr="00DA059B">
        <w:rPr>
          <w:rFonts w:ascii="Bookman Old Style" w:hAnsi="Bookman Old Style"/>
          <w:b/>
          <w:sz w:val="20"/>
          <w:szCs w:val="20"/>
        </w:rPr>
        <w:t>VOID</w:t>
      </w:r>
      <w:r w:rsidR="00FD3C7E" w:rsidRPr="00DA059B">
        <w:rPr>
          <w:rFonts w:ascii="Bookman Old Style" w:hAnsi="Bookman Old Style"/>
          <w:b/>
          <w:sz w:val="20"/>
          <w:szCs w:val="20"/>
        </w:rPr>
        <w:t>.</w:t>
      </w:r>
    </w:p>
    <w:p w14:paraId="1F0B0650" w14:textId="7A93A819" w:rsidR="009D48BC" w:rsidRPr="009D48BC" w:rsidRDefault="009D48BC" w:rsidP="009D48BC">
      <w:pPr>
        <w:pStyle w:val="ListParagraph"/>
        <w:tabs>
          <w:tab w:val="left" w:pos="540"/>
        </w:tabs>
        <w:ind w:left="900"/>
        <w:jc w:val="both"/>
        <w:rPr>
          <w:rFonts w:ascii="Bookman Old Style" w:hAnsi="Bookman Old Style"/>
          <w:b/>
          <w:bCs/>
          <w:sz w:val="20"/>
          <w:szCs w:val="20"/>
        </w:rPr>
      </w:pPr>
      <w:r w:rsidRPr="009D48BC">
        <w:rPr>
          <w:rFonts w:ascii="Bookman Old Style" w:hAnsi="Bookman Old Style"/>
          <w:b/>
          <w:bCs/>
          <w:sz w:val="20"/>
          <w:szCs w:val="20"/>
        </w:rPr>
        <w:t>3.2 d)</w:t>
      </w:r>
    </w:p>
    <w:p w14:paraId="622D2BD5" w14:textId="59D34109" w:rsidR="00766AEF" w:rsidRPr="00DA059B" w:rsidRDefault="00E43E3C" w:rsidP="00B15261">
      <w:pPr>
        <w:pStyle w:val="ListParagraph"/>
        <w:tabs>
          <w:tab w:val="left" w:pos="540"/>
        </w:tabs>
        <w:ind w:left="1276" w:hanging="425"/>
        <w:jc w:val="both"/>
        <w:rPr>
          <w:rFonts w:ascii="Bookman Old Style" w:hAnsi="Bookman Old Style"/>
          <w:b/>
          <w:bCs/>
          <w:sz w:val="20"/>
          <w:szCs w:val="20"/>
          <w:u w:val="single"/>
        </w:rPr>
      </w:pPr>
      <w:r w:rsidRPr="00DA059B">
        <w:rPr>
          <w:rFonts w:ascii="Bookman Old Style" w:hAnsi="Bookman Old Style"/>
          <w:b/>
          <w:sz w:val="20"/>
          <w:szCs w:val="20"/>
        </w:rPr>
        <w:t>A</w:t>
      </w:r>
      <w:r w:rsidR="004F12AD" w:rsidRPr="00DA059B">
        <w:rPr>
          <w:rFonts w:ascii="Bookman Old Style" w:hAnsi="Bookman Old Style"/>
          <w:b/>
          <w:sz w:val="20"/>
          <w:szCs w:val="20"/>
        </w:rPr>
        <w:t xml:space="preserve">. </w:t>
      </w:r>
      <w:r w:rsidR="00B212D4" w:rsidRPr="00ED73DF">
        <w:rPr>
          <w:rFonts w:ascii="Bookman Old Style" w:hAnsi="Bookman Old Style"/>
          <w:b/>
          <w:u w:val="single"/>
        </w:rPr>
        <w:t>Qualifying Requirements for Manufacturers of major material (Power Transformers): For Power Transformers Manufacturers as a Bidder</w:t>
      </w:r>
      <w:r w:rsidR="00766AEF" w:rsidRPr="00DA059B">
        <w:rPr>
          <w:rFonts w:ascii="Bookman Old Style" w:hAnsi="Bookman Old Style"/>
          <w:b/>
          <w:bCs/>
          <w:sz w:val="20"/>
          <w:szCs w:val="20"/>
          <w:u w:val="single"/>
        </w:rPr>
        <w:t>)</w:t>
      </w:r>
      <w:r w:rsidR="00766AEF" w:rsidRPr="00DA059B">
        <w:rPr>
          <w:rFonts w:ascii="Bookman Old Style" w:hAnsi="Bookman Old Style"/>
          <w:b/>
          <w:bCs/>
          <w:sz w:val="20"/>
          <w:szCs w:val="20"/>
        </w:rPr>
        <w:t>:</w:t>
      </w:r>
    </w:p>
    <w:p w14:paraId="07135F03" w14:textId="77777777" w:rsidR="00766AEF" w:rsidRPr="00DA059B" w:rsidRDefault="00766AEF" w:rsidP="00AB6E24">
      <w:pPr>
        <w:numPr>
          <w:ilvl w:val="0"/>
          <w:numId w:val="206"/>
        </w:numPr>
        <w:spacing w:after="0"/>
        <w:jc w:val="both"/>
        <w:rPr>
          <w:rFonts w:ascii="Bookman Old Style" w:hAnsi="Bookman Old Style"/>
          <w:b/>
          <w:bCs/>
          <w:color w:val="EE0000"/>
          <w:sz w:val="20"/>
          <w:szCs w:val="20"/>
        </w:rPr>
      </w:pPr>
      <w:r w:rsidRPr="00DA059B">
        <w:rPr>
          <w:rFonts w:ascii="Bookman Old Style" w:hAnsi="Bookman Old Style"/>
          <w:b/>
          <w:bCs/>
          <w:sz w:val="20"/>
          <w:szCs w:val="20"/>
          <w:u w:val="single"/>
        </w:rPr>
        <w:t>SF6 Gas Insulated metal enclosed Switchgear (GIS) manufacturer</w:t>
      </w:r>
      <w:r w:rsidRPr="00DA059B">
        <w:rPr>
          <w:rFonts w:ascii="Bookman Old Style" w:hAnsi="Bookman Old Style"/>
          <w:sz w:val="20"/>
          <w:szCs w:val="20"/>
        </w:rPr>
        <w:t xml:space="preserve">: </w:t>
      </w:r>
      <w:r w:rsidRPr="00DA059B">
        <w:rPr>
          <w:rFonts w:ascii="Bookman Old Style" w:hAnsi="Bookman Old Style"/>
          <w:b/>
          <w:bCs/>
          <w:color w:val="EE0000"/>
          <w:sz w:val="20"/>
          <w:szCs w:val="20"/>
        </w:rPr>
        <w:t>VOID</w:t>
      </w:r>
    </w:p>
    <w:p w14:paraId="75932AE9" w14:textId="77777777" w:rsidR="00766AEF" w:rsidRPr="00DA059B" w:rsidRDefault="00766AEF" w:rsidP="00766AEF">
      <w:pPr>
        <w:spacing w:after="0"/>
        <w:ind w:left="720"/>
        <w:jc w:val="both"/>
        <w:rPr>
          <w:rFonts w:ascii="Bookman Old Style" w:hAnsi="Bookman Old Style"/>
          <w:b/>
          <w:bCs/>
          <w:color w:val="EE0000"/>
          <w:sz w:val="20"/>
          <w:szCs w:val="20"/>
        </w:rPr>
      </w:pPr>
    </w:p>
    <w:p w14:paraId="1E255A04" w14:textId="2475D4B2" w:rsidR="00766AEF" w:rsidRDefault="00766AEF" w:rsidP="00AB6E24">
      <w:pPr>
        <w:numPr>
          <w:ilvl w:val="0"/>
          <w:numId w:val="207"/>
        </w:numPr>
        <w:spacing w:after="0"/>
        <w:jc w:val="both"/>
        <w:rPr>
          <w:rFonts w:ascii="Bookman Old Style" w:hAnsi="Bookman Old Style"/>
          <w:sz w:val="20"/>
          <w:szCs w:val="20"/>
        </w:rPr>
      </w:pPr>
      <w:r w:rsidRPr="009D48BC">
        <w:rPr>
          <w:rFonts w:ascii="Bookman Old Style" w:hAnsi="Bookman Old Style"/>
          <w:b/>
          <w:bCs/>
          <w:sz w:val="20"/>
          <w:szCs w:val="20"/>
          <w:u w:val="single"/>
        </w:rPr>
        <w:t>Qualifying Requirements for Manufacturers of EHV UG Cable</w:t>
      </w:r>
      <w:r w:rsidRPr="009D48BC">
        <w:rPr>
          <w:rFonts w:ascii="Bookman Old Style" w:hAnsi="Bookman Old Style"/>
          <w:sz w:val="20"/>
          <w:szCs w:val="20"/>
        </w:rPr>
        <w:t>:</w:t>
      </w:r>
      <w:r w:rsidR="00B212D4">
        <w:rPr>
          <w:rFonts w:ascii="Bookman Old Style" w:hAnsi="Bookman Old Style"/>
          <w:sz w:val="20"/>
          <w:szCs w:val="20"/>
        </w:rPr>
        <w:t>VOID</w:t>
      </w:r>
    </w:p>
    <w:p w14:paraId="395FD906" w14:textId="77777777" w:rsidR="00A37391" w:rsidRDefault="00A37391" w:rsidP="00A37391">
      <w:pPr>
        <w:spacing w:after="0"/>
        <w:jc w:val="both"/>
        <w:rPr>
          <w:rFonts w:ascii="Bookman Old Style" w:hAnsi="Bookman Old Style"/>
          <w:sz w:val="20"/>
          <w:szCs w:val="20"/>
        </w:rPr>
      </w:pPr>
    </w:p>
    <w:p w14:paraId="2FBDB598" w14:textId="77777777" w:rsidR="00A37391" w:rsidRPr="009D48BC" w:rsidRDefault="00A37391" w:rsidP="00A37391">
      <w:pPr>
        <w:spacing w:after="0"/>
        <w:jc w:val="both"/>
        <w:rPr>
          <w:rFonts w:ascii="Bookman Old Style" w:hAnsi="Bookman Old Style"/>
          <w:sz w:val="20"/>
          <w:szCs w:val="20"/>
        </w:rPr>
      </w:pPr>
    </w:p>
    <w:p w14:paraId="4BF0EC7E" w14:textId="77777777" w:rsidR="00766AEF" w:rsidRPr="00DA059B" w:rsidRDefault="00766AEF" w:rsidP="00B95CB3">
      <w:pPr>
        <w:pStyle w:val="ListParagraph"/>
        <w:spacing w:after="0"/>
        <w:rPr>
          <w:rFonts w:ascii="Bookman Old Style" w:hAnsi="Bookman Old Style"/>
          <w:b/>
          <w:sz w:val="20"/>
          <w:szCs w:val="20"/>
          <w:u w:val="single"/>
        </w:rPr>
      </w:pPr>
    </w:p>
    <w:p w14:paraId="6E3FDCD9" w14:textId="77777777" w:rsidR="00351DB4" w:rsidRPr="00DA059B" w:rsidRDefault="00351DB4" w:rsidP="00AB6E24">
      <w:pPr>
        <w:numPr>
          <w:ilvl w:val="0"/>
          <w:numId w:val="215"/>
        </w:numPr>
        <w:spacing w:after="0"/>
        <w:jc w:val="both"/>
        <w:rPr>
          <w:rFonts w:ascii="Bookman Old Style" w:hAnsi="Bookman Old Style"/>
          <w:sz w:val="20"/>
          <w:szCs w:val="20"/>
        </w:rPr>
      </w:pPr>
      <w:r w:rsidRPr="00DA059B">
        <w:rPr>
          <w:rFonts w:ascii="Bookman Old Style" w:hAnsi="Bookman Old Style"/>
          <w:b/>
          <w:bCs/>
          <w:sz w:val="20"/>
          <w:szCs w:val="20"/>
          <w:u w:val="single"/>
        </w:rPr>
        <w:lastRenderedPageBreak/>
        <w:t>Qualifying Requirements for Power Transformer manufacturers as a Bidder</w:t>
      </w:r>
      <w:r w:rsidRPr="00DA059B">
        <w:rPr>
          <w:rFonts w:ascii="Bookman Old Style" w:hAnsi="Bookman Old Style"/>
          <w:sz w:val="20"/>
          <w:szCs w:val="20"/>
        </w:rPr>
        <w:t>:</w:t>
      </w:r>
    </w:p>
    <w:p w14:paraId="230865CC"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The manufacturer must be registered under Indian Company Act-1956/2013/The Indian Factories Act-1948/Any relevant Indian Laws, whichever is applicable. Necessary documentary evidence shall be furnished.</w:t>
      </w:r>
    </w:p>
    <w:p w14:paraId="14360B6B"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Power Transformer Manufacturer should have a minimum experience of Five(</w:t>
      </w:r>
      <w:r w:rsidRPr="00DA059B">
        <w:rPr>
          <w:rFonts w:ascii="Bookman Old Style" w:hAnsi="Bookman Old Style"/>
          <w:b/>
          <w:bCs/>
          <w:sz w:val="20"/>
          <w:szCs w:val="20"/>
        </w:rPr>
        <w:t>5</w:t>
      </w:r>
      <w:r w:rsidRPr="00DA059B">
        <w:rPr>
          <w:rFonts w:ascii="Bookman Old Style" w:hAnsi="Bookman Old Style"/>
          <w:sz w:val="20"/>
          <w:szCs w:val="20"/>
        </w:rPr>
        <w:t xml:space="preserve">) </w:t>
      </w:r>
      <w:r w:rsidRPr="00DA059B">
        <w:rPr>
          <w:rFonts w:ascii="Bookman Old Style" w:hAnsi="Bookman Old Style"/>
          <w:b/>
          <w:bCs/>
          <w:sz w:val="20"/>
          <w:szCs w:val="20"/>
        </w:rPr>
        <w:t>years</w:t>
      </w:r>
      <w:r w:rsidRPr="00DA059B">
        <w:rPr>
          <w:rFonts w:ascii="Bookman Old Style" w:hAnsi="Bookman Old Style"/>
          <w:sz w:val="20"/>
          <w:szCs w:val="20"/>
        </w:rPr>
        <w:t xml:space="preserve"> as on the date of bid submission in designing, </w:t>
      </w:r>
      <w:r w:rsidRPr="00DA059B">
        <w:rPr>
          <w:rFonts w:ascii="Bookman Old Style" w:hAnsi="Bookman Old Style"/>
          <w:b/>
          <w:bCs/>
          <w:sz w:val="20"/>
          <w:szCs w:val="20"/>
        </w:rPr>
        <w:t>manufacturing, testing, supply</w:t>
      </w:r>
      <w:r w:rsidRPr="00DA059B">
        <w:rPr>
          <w:rFonts w:ascii="Bookman Old Style" w:hAnsi="Bookman Old Style"/>
          <w:sz w:val="20"/>
          <w:szCs w:val="20"/>
        </w:rPr>
        <w:t xml:space="preserve"> &amp; </w:t>
      </w:r>
      <w:r w:rsidRPr="00DA059B">
        <w:rPr>
          <w:rFonts w:ascii="Bookman Old Style" w:hAnsi="Bookman Old Style"/>
          <w:b/>
          <w:bCs/>
          <w:sz w:val="20"/>
          <w:szCs w:val="20"/>
        </w:rPr>
        <w:t>commissioning</w:t>
      </w:r>
      <w:r w:rsidRPr="00DA059B">
        <w:rPr>
          <w:rFonts w:ascii="Bookman Old Style" w:hAnsi="Bookman Old Style"/>
          <w:sz w:val="20"/>
          <w:szCs w:val="20"/>
        </w:rPr>
        <w:t xml:space="preserve"> of the same capacity &amp; voltage class as tendered or higher capacity with same voltage class or same capacity with higher voltage class or higher capacity with higher voltage class power transformers.</w:t>
      </w:r>
    </w:p>
    <w:p w14:paraId="7860C635"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should have supplied at least </w:t>
      </w:r>
      <w:r w:rsidRPr="00DA059B">
        <w:rPr>
          <w:rFonts w:ascii="Bookman Old Style" w:hAnsi="Bookman Old Style"/>
          <w:b/>
          <w:bCs/>
          <w:sz w:val="20"/>
          <w:szCs w:val="20"/>
        </w:rPr>
        <w:t>10nos.</w:t>
      </w:r>
      <w:r w:rsidRPr="00DA059B">
        <w:rPr>
          <w:rFonts w:ascii="Bookman Old Style" w:hAnsi="Bookman Old Style"/>
          <w:sz w:val="20"/>
          <w:szCs w:val="20"/>
        </w:rPr>
        <w:t xml:space="preserve"> of </w:t>
      </w:r>
      <w:r w:rsidRPr="00DA059B">
        <w:rPr>
          <w:rFonts w:ascii="Bookman Old Style" w:hAnsi="Bookman Old Style"/>
          <w:b/>
          <w:bCs/>
          <w:sz w:val="20"/>
          <w:szCs w:val="20"/>
        </w:rPr>
        <w:t>same or higher voltage</w:t>
      </w:r>
      <w:r w:rsidRPr="00DA059B">
        <w:rPr>
          <w:rFonts w:ascii="Bookman Old Style" w:hAnsi="Bookman Old Style"/>
          <w:sz w:val="20"/>
          <w:szCs w:val="20"/>
        </w:rPr>
        <w:t xml:space="preserve"> class and </w:t>
      </w:r>
      <w:r w:rsidRPr="00DA059B">
        <w:rPr>
          <w:rFonts w:ascii="Bookman Old Style" w:hAnsi="Bookman Old Style"/>
          <w:b/>
          <w:bCs/>
          <w:sz w:val="20"/>
          <w:szCs w:val="20"/>
        </w:rPr>
        <w:t>same or higher capacity</w:t>
      </w:r>
      <w:r w:rsidRPr="00DA059B">
        <w:rPr>
          <w:rFonts w:ascii="Bookman Old Style" w:hAnsi="Bookman Old Style"/>
          <w:sz w:val="20"/>
          <w:szCs w:val="20"/>
        </w:rPr>
        <w:t xml:space="preserve"> power transformers as tendered &amp; the same shall be in satisfactory service for a minimum period of Two (</w:t>
      </w:r>
      <w:r w:rsidRPr="00DA059B">
        <w:rPr>
          <w:rFonts w:ascii="Bookman Old Style" w:hAnsi="Bookman Old Style"/>
          <w:b/>
          <w:bCs/>
          <w:sz w:val="20"/>
          <w:szCs w:val="20"/>
        </w:rPr>
        <w:t>2</w:t>
      </w:r>
      <w:r w:rsidRPr="00DA059B">
        <w:rPr>
          <w:rFonts w:ascii="Bookman Old Style" w:hAnsi="Bookman Old Style"/>
          <w:sz w:val="20"/>
          <w:szCs w:val="20"/>
        </w:rPr>
        <w:t xml:space="preserve">) </w:t>
      </w:r>
      <w:r w:rsidRPr="00DA059B">
        <w:rPr>
          <w:rFonts w:ascii="Bookman Old Style" w:hAnsi="Bookman Old Style"/>
          <w:b/>
          <w:bCs/>
          <w:sz w:val="20"/>
          <w:szCs w:val="20"/>
        </w:rPr>
        <w:t xml:space="preserve">years </w:t>
      </w:r>
      <w:r w:rsidRPr="00DA059B">
        <w:rPr>
          <w:rFonts w:ascii="Bookman Old Style" w:hAnsi="Bookman Old Style"/>
          <w:sz w:val="20"/>
          <w:szCs w:val="20"/>
        </w:rPr>
        <w:t>as on the date of bid submission.</w:t>
      </w:r>
    </w:p>
    <w:p w14:paraId="33A0E441" w14:textId="63B009EA"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shall furnish Type Test reports of not 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for having conducted successful type tests at </w:t>
      </w:r>
      <w:r w:rsidRPr="00DA059B">
        <w:rPr>
          <w:rFonts w:ascii="Bookman Old Style" w:hAnsi="Bookman Old Style"/>
          <w:b/>
          <w:bCs/>
          <w:sz w:val="20"/>
          <w:szCs w:val="20"/>
        </w:rPr>
        <w:t>CPRI/ERDA/KEMA/CESI/PEHLA/</w:t>
      </w:r>
      <w:r w:rsidR="009051EC">
        <w:rPr>
          <w:rFonts w:ascii="Bookman Old Style" w:hAnsi="Bookman Old Style"/>
          <w:b/>
          <w:bCs/>
          <w:sz w:val="20"/>
          <w:szCs w:val="20"/>
        </w:rPr>
        <w:t xml:space="preserve"> </w:t>
      </w:r>
      <w:r w:rsidRPr="00DA059B">
        <w:rPr>
          <w:rFonts w:ascii="Bookman Old Style" w:hAnsi="Bookman Old Style"/>
          <w:b/>
          <w:bCs/>
          <w:sz w:val="20"/>
          <w:szCs w:val="20"/>
        </w:rPr>
        <w:t xml:space="preserve">KERI </w:t>
      </w:r>
      <w:r w:rsidRPr="00DA059B">
        <w:rPr>
          <w:rFonts w:ascii="Bookman Old Style" w:hAnsi="Bookman Old Style"/>
          <w:sz w:val="20"/>
          <w:szCs w:val="20"/>
        </w:rPr>
        <w:t>laboratories on the same capacity &amp; voltage class Power Transformer tendered or for higher capacity with same voltage class or same capacity with higher voltage class or higher capacity with higher voltage class power transformers.</w:t>
      </w:r>
    </w:p>
    <w:p w14:paraId="3E6154F9" w14:textId="0BF74BCD" w:rsidR="00351DB4" w:rsidRPr="00DA059B" w:rsidRDefault="00351DB4" w:rsidP="00B95CB3">
      <w:pPr>
        <w:ind w:left="709"/>
        <w:jc w:val="both"/>
        <w:rPr>
          <w:rFonts w:ascii="Bookman Old Style" w:hAnsi="Bookman Old Style"/>
          <w:sz w:val="20"/>
          <w:szCs w:val="20"/>
        </w:rPr>
      </w:pPr>
      <w:r w:rsidRPr="00DA059B">
        <w:rPr>
          <w:rFonts w:ascii="Bookman Old Style" w:hAnsi="Bookman Old Style"/>
          <w:sz w:val="20"/>
          <w:szCs w:val="20"/>
        </w:rPr>
        <w:t xml:space="preserve">In case the type tests reports furnished along with the offer are </w:t>
      </w:r>
      <w:r w:rsidRPr="00DA059B">
        <w:rPr>
          <w:rFonts w:ascii="Bookman Old Style" w:hAnsi="Bookman Old Style"/>
          <w:b/>
          <w:bCs/>
          <w:sz w:val="20"/>
          <w:szCs w:val="20"/>
        </w:rPr>
        <w:t xml:space="preserve">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or if the type tests reports furnished are for </w:t>
      </w:r>
      <w:r w:rsidRPr="00DA059B">
        <w:rPr>
          <w:rFonts w:ascii="Bookman Old Style" w:hAnsi="Bookman Old Style"/>
          <w:b/>
          <w:bCs/>
          <w:sz w:val="20"/>
          <w:szCs w:val="20"/>
        </w:rPr>
        <w:t>higher capacity or higher voltage</w:t>
      </w:r>
      <w:r w:rsidRPr="00DA059B">
        <w:rPr>
          <w:rFonts w:ascii="Bookman Old Style" w:hAnsi="Bookman Old Style"/>
          <w:sz w:val="20"/>
          <w:szCs w:val="20"/>
        </w:rPr>
        <w:t xml:space="preserve"> class Power Transformers then the bidder shall furnish all type test reports on the same capacity, same voltage class power transformers as tendered for having conducted at </w:t>
      </w:r>
      <w:r w:rsidRPr="00DA059B">
        <w:rPr>
          <w:rFonts w:ascii="Bookman Old Style" w:hAnsi="Bookman Old Style"/>
          <w:b/>
          <w:bCs/>
          <w:sz w:val="20"/>
          <w:szCs w:val="20"/>
        </w:rPr>
        <w:t>CPRI/ERDA/</w:t>
      </w:r>
      <w:r w:rsidR="00AF0741">
        <w:rPr>
          <w:rFonts w:ascii="Bookman Old Style" w:hAnsi="Bookman Old Style"/>
          <w:b/>
          <w:bCs/>
          <w:sz w:val="20"/>
          <w:szCs w:val="20"/>
        </w:rPr>
        <w:t xml:space="preserve"> </w:t>
      </w:r>
      <w:r w:rsidRPr="00DA059B">
        <w:rPr>
          <w:rFonts w:ascii="Bookman Old Style" w:hAnsi="Bookman Old Style"/>
          <w:b/>
          <w:bCs/>
          <w:sz w:val="20"/>
          <w:szCs w:val="20"/>
        </w:rPr>
        <w:t>NABL Accredited Laboratory</w:t>
      </w:r>
      <w:r w:rsidRPr="00DA059B">
        <w:rPr>
          <w:rFonts w:ascii="Bookman Old Style" w:hAnsi="Bookman Old Style"/>
          <w:sz w:val="20"/>
          <w:szCs w:val="20"/>
        </w:rPr>
        <w:t xml:space="preserve"> in the event of award without affecting the Delivery Schedule and at no extra cost to KPTCL. In this regard the Bidder shall furnish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71AE77C0" w14:textId="77777777" w:rsidR="00351DB4"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sz w:val="20"/>
          <w:szCs w:val="20"/>
        </w:rPr>
        <w:t xml:space="preserve">In case of temperature rise test, tests conducted at Manufacturer's premises witnessed by representative of </w:t>
      </w:r>
      <w:r w:rsidRPr="00DA059B">
        <w:rPr>
          <w:rFonts w:ascii="Bookman Old Style" w:hAnsi="Bookman Old Style"/>
          <w:b/>
          <w:bCs/>
          <w:sz w:val="20"/>
          <w:szCs w:val="20"/>
        </w:rPr>
        <w:t>CPRI/ERDA/Power Utilities</w:t>
      </w:r>
      <w:r w:rsidRPr="00DA059B">
        <w:rPr>
          <w:rFonts w:ascii="Bookman Old Style" w:hAnsi="Bookman Old Style"/>
          <w:sz w:val="20"/>
          <w:szCs w:val="20"/>
        </w:rPr>
        <w:t xml:space="preserve"> will be considered. </w:t>
      </w:r>
    </w:p>
    <w:p w14:paraId="7C822D7E" w14:textId="77777777" w:rsidR="00AF0741" w:rsidRPr="00DA059B" w:rsidRDefault="00AF0741" w:rsidP="00AF0741">
      <w:pPr>
        <w:spacing w:after="0"/>
        <w:ind w:left="720"/>
        <w:jc w:val="both"/>
        <w:rPr>
          <w:rFonts w:ascii="Bookman Old Style" w:hAnsi="Bookman Old Style"/>
          <w:sz w:val="20"/>
          <w:szCs w:val="20"/>
        </w:rPr>
      </w:pPr>
    </w:p>
    <w:p w14:paraId="4D34F809" w14:textId="77777777" w:rsidR="00351DB4" w:rsidRPr="00DA059B"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b/>
          <w:bCs/>
          <w:sz w:val="20"/>
          <w:szCs w:val="20"/>
          <w:u w:val="single"/>
        </w:rPr>
        <w:t>Dynamic Short circuit test report</w:t>
      </w:r>
      <w:r w:rsidRPr="00DA059B">
        <w:rPr>
          <w:rFonts w:ascii="Bookman Old Style" w:hAnsi="Bookman Old Style"/>
          <w:sz w:val="20"/>
          <w:szCs w:val="20"/>
        </w:rPr>
        <w:t>:</w:t>
      </w:r>
    </w:p>
    <w:p w14:paraId="041C51B5"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The transformer, the design of which is similar to the offered transformer, should have been successfully tested for short circuit withstand capability as per IS 2026 Part-5/IEC 60076 Part-5 inline with the requirement of CEA (Technical Standards for Construction of Electrical Plants and Electric Lines) (Regulations 2022 &amp; Amendments if any). The validity of DSC test for transformer shall remain till the design is changed.</w:t>
      </w:r>
    </w:p>
    <w:p w14:paraId="4D773776"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The criteria for similar transformer shall be as specified in IS-2026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7197983C"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In case, the manufacturer has </w:t>
      </w:r>
      <w:r w:rsidRPr="00DA059B">
        <w:rPr>
          <w:rFonts w:ascii="Bookman Old Style" w:hAnsi="Bookman Old Style"/>
          <w:b/>
          <w:bCs/>
          <w:sz w:val="20"/>
          <w:szCs w:val="20"/>
        </w:rPr>
        <w:t>not conducted dynamic short circuit test</w:t>
      </w:r>
      <w:r w:rsidRPr="00DA059B">
        <w:rPr>
          <w:rFonts w:ascii="Bookman Old Style" w:hAnsi="Bookman Old Style"/>
          <w:sz w:val="20"/>
          <w:szCs w:val="20"/>
        </w:rPr>
        <w:t xml:space="preserve"> earlier </w:t>
      </w:r>
      <w:r w:rsidRPr="00DA059B">
        <w:rPr>
          <w:rFonts w:ascii="Bookman Old Style" w:hAnsi="Bookman Old Style"/>
          <w:b/>
          <w:bCs/>
          <w:sz w:val="20"/>
          <w:szCs w:val="20"/>
        </w:rPr>
        <w:t>or</w:t>
      </w:r>
      <w:r w:rsidRPr="00DA059B">
        <w:rPr>
          <w:rFonts w:ascii="Bookman Old Style" w:hAnsi="Bookman Old Style"/>
          <w:sz w:val="20"/>
          <w:szCs w:val="20"/>
        </w:rPr>
        <w:t xml:space="preserve"> if there is </w:t>
      </w:r>
      <w:r w:rsidRPr="00DA059B">
        <w:rPr>
          <w:rFonts w:ascii="Bookman Old Style" w:hAnsi="Bookman Old Style"/>
          <w:b/>
          <w:bCs/>
          <w:sz w:val="20"/>
          <w:szCs w:val="20"/>
        </w:rPr>
        <w:t>change in design</w:t>
      </w:r>
      <w:r w:rsidRPr="00DA059B">
        <w:rPr>
          <w:rFonts w:ascii="Bookman Old Style" w:hAnsi="Bookman Old Style"/>
          <w:sz w:val="20"/>
          <w:szCs w:val="20"/>
        </w:rPr>
        <w:t xml:space="preserve">, then, in the event of Award,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In this regard, Bidder shall upload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5FB824FD" w14:textId="77777777" w:rsidR="00351DB4" w:rsidRPr="00DA059B" w:rsidRDefault="00351DB4" w:rsidP="00351DB4">
      <w:pPr>
        <w:jc w:val="both"/>
        <w:rPr>
          <w:rFonts w:ascii="Bookman Old Style" w:hAnsi="Bookman Old Style"/>
          <w:sz w:val="20"/>
          <w:szCs w:val="20"/>
        </w:rPr>
      </w:pPr>
      <w:r w:rsidRPr="00DA059B">
        <w:rPr>
          <w:rFonts w:ascii="Bookman Old Style" w:hAnsi="Bookman Old Style"/>
          <w:sz w:val="20"/>
          <w:szCs w:val="20"/>
        </w:rPr>
        <w:t> Note:</w:t>
      </w:r>
    </w:p>
    <w:p w14:paraId="366FED08"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 xml:space="preserve">Necessary documentary evidence issued from Utilities such as P.O. copies, LOA/DWA, Performance Certificates issued by the </w:t>
      </w:r>
      <w:r w:rsidRPr="00DA059B">
        <w:rPr>
          <w:rFonts w:ascii="Bookman Old Style" w:hAnsi="Bookman Old Style"/>
          <w:b/>
          <w:bCs/>
          <w:sz w:val="20"/>
          <w:szCs w:val="20"/>
        </w:rPr>
        <w:t>end users</w:t>
      </w:r>
      <w:r w:rsidRPr="00DA059B">
        <w:rPr>
          <w:rFonts w:ascii="Bookman Old Style" w:hAnsi="Bookman Old Style"/>
          <w:sz w:val="20"/>
          <w:szCs w:val="20"/>
        </w:rPr>
        <w:t xml:space="preserve"> (</w:t>
      </w:r>
      <w:r w:rsidRPr="00DA059B">
        <w:rPr>
          <w:rFonts w:ascii="Bookman Old Style" w:hAnsi="Bookman Old Style"/>
          <w:b/>
          <w:bCs/>
          <w:sz w:val="20"/>
          <w:szCs w:val="20"/>
        </w:rPr>
        <w:t>Indian Government Power Utilities</w:t>
      </w:r>
      <w:r w:rsidRPr="00DA059B">
        <w:rPr>
          <w:rFonts w:ascii="Bookman Old Style" w:hAnsi="Bookman Old Style"/>
          <w:sz w:val="20"/>
          <w:szCs w:val="20"/>
        </w:rPr>
        <w:t>) not below the rank of Executive/Divisional Engineer, should be uploaded along with the offer.</w:t>
      </w:r>
    </w:p>
    <w:p w14:paraId="7EE50DB1" w14:textId="19D76FCA" w:rsidR="00351DB4" w:rsidRPr="00B212D4" w:rsidRDefault="00B212D4" w:rsidP="00B212D4">
      <w:pPr>
        <w:numPr>
          <w:ilvl w:val="0"/>
          <w:numId w:val="218"/>
        </w:numPr>
        <w:spacing w:after="0" w:line="240" w:lineRule="auto"/>
        <w:jc w:val="both"/>
        <w:rPr>
          <w:rFonts w:ascii="Bookman Old Style" w:hAnsi="Bookman Old Style"/>
          <w:sz w:val="20"/>
          <w:szCs w:val="20"/>
        </w:rPr>
      </w:pPr>
      <w:r w:rsidRPr="00B212D4">
        <w:rPr>
          <w:rFonts w:ascii="Bookman Old Style" w:hAnsi="Bookman Old Style"/>
          <w:bCs/>
          <w:sz w:val="20"/>
          <w:szCs w:val="20"/>
        </w:rPr>
        <w:lastRenderedPageBreak/>
        <w:t xml:space="preserve">In case of   sourcing Power Transformers by the Bidder from the approved Vendors of KPTCL, then above </w:t>
      </w:r>
      <w:r w:rsidRPr="00B212D4">
        <w:rPr>
          <w:rFonts w:ascii="Bookman Old Style" w:hAnsi="Bookman Old Style"/>
          <w:b/>
          <w:bCs/>
          <w:sz w:val="20"/>
          <w:szCs w:val="20"/>
        </w:rPr>
        <w:t xml:space="preserve">Clause No. (3) (a), (b), (c), (d), (e) &amp; (f) of Clause No. 3.2 (d) (A) </w:t>
      </w:r>
      <w:r w:rsidRPr="00B212D4">
        <w:rPr>
          <w:rFonts w:ascii="Bookman Old Style" w:hAnsi="Bookman Old Style"/>
          <w:bCs/>
          <w:sz w:val="20"/>
          <w:szCs w:val="20"/>
        </w:rPr>
        <w:t>are not applicable</w:t>
      </w:r>
      <w:r w:rsidR="00351DB4" w:rsidRPr="00B212D4">
        <w:rPr>
          <w:rFonts w:ascii="Bookman Old Style" w:hAnsi="Bookman Old Style"/>
          <w:sz w:val="20"/>
          <w:szCs w:val="20"/>
        </w:rPr>
        <w:t>.</w:t>
      </w:r>
    </w:p>
    <w:p w14:paraId="344B2B93"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In the event Power Transformer Manufacturer is not a Bidder, then the Bidders shall source the Power Transformer from approved Vendors of KPTCL.</w:t>
      </w:r>
    </w:p>
    <w:p w14:paraId="6B1A76D3" w14:textId="77777777" w:rsidR="00E22AB4" w:rsidRPr="00DA059B" w:rsidRDefault="00E22AB4" w:rsidP="00E22AB4">
      <w:pPr>
        <w:spacing w:after="0"/>
        <w:ind w:left="720"/>
        <w:jc w:val="both"/>
        <w:rPr>
          <w:rFonts w:ascii="Bookman Old Style" w:hAnsi="Bookman Old Style"/>
          <w:sz w:val="20"/>
          <w:szCs w:val="20"/>
        </w:rPr>
      </w:pPr>
    </w:p>
    <w:p w14:paraId="1C1CB2B4" w14:textId="77777777" w:rsidR="003C3C40" w:rsidRPr="00ED73DF" w:rsidRDefault="003C3C40" w:rsidP="003C3C40">
      <w:pPr>
        <w:pStyle w:val="ListParagraph"/>
        <w:ind w:left="0"/>
        <w:jc w:val="both"/>
        <w:rPr>
          <w:rFonts w:ascii="Bookman Old Style" w:hAnsi="Bookman Old Style"/>
          <w:b/>
          <w:bCs/>
        </w:rPr>
      </w:pPr>
      <w:r w:rsidRPr="00ED73DF">
        <w:rPr>
          <w:rFonts w:ascii="Bookman Old Style" w:hAnsi="Bookman Old Style"/>
          <w:b/>
          <w:bCs/>
        </w:rPr>
        <w:t>3.2 (d) B. Void.</w:t>
      </w:r>
    </w:p>
    <w:p w14:paraId="7D8127EA" w14:textId="6A1D08E9" w:rsidR="00B507DC" w:rsidRDefault="003C3C40" w:rsidP="003C3C40">
      <w:pPr>
        <w:pStyle w:val="ListParagraph"/>
        <w:spacing w:after="0"/>
        <w:ind w:hanging="720"/>
        <w:jc w:val="both"/>
        <w:rPr>
          <w:rFonts w:ascii="Bookman Old Style" w:hAnsi="Bookman Old Style"/>
          <w:b/>
          <w:bCs/>
        </w:rPr>
      </w:pPr>
      <w:r w:rsidRPr="00ED73DF">
        <w:rPr>
          <w:rFonts w:ascii="Bookman Old Style" w:hAnsi="Bookman Old Style"/>
          <w:b/>
          <w:bCs/>
        </w:rPr>
        <w:t>3.2 (d) C. Void</w:t>
      </w:r>
      <w:r>
        <w:rPr>
          <w:rFonts w:ascii="Bookman Old Style" w:hAnsi="Bookman Old Style"/>
          <w:b/>
          <w:bCs/>
        </w:rPr>
        <w:t>.</w:t>
      </w:r>
    </w:p>
    <w:p w14:paraId="453F2935" w14:textId="77777777" w:rsidR="003C3C40" w:rsidRDefault="003C3C40" w:rsidP="003C3C40">
      <w:pPr>
        <w:ind w:left="1134" w:hanging="774"/>
        <w:jc w:val="both"/>
        <w:rPr>
          <w:rFonts w:ascii="Bookman Old Style" w:hAnsi="Bookman Old Style"/>
          <w:sz w:val="20"/>
          <w:szCs w:val="20"/>
        </w:rPr>
      </w:pPr>
      <w:r w:rsidRPr="00DA059B">
        <w:rPr>
          <w:rFonts w:ascii="Bookman Old Style" w:hAnsi="Bookman Old Style"/>
          <w:sz w:val="20"/>
          <w:szCs w:val="20"/>
        </w:rPr>
        <w:t xml:space="preserve">Note: In case of </w:t>
      </w:r>
      <w:r w:rsidRPr="00DA059B">
        <w:rPr>
          <w:rFonts w:ascii="Bookman Old Style" w:hAnsi="Bookman Old Style"/>
          <w:b/>
          <w:bCs/>
          <w:sz w:val="20"/>
          <w:szCs w:val="20"/>
        </w:rPr>
        <w:t xml:space="preserve">bidder </w:t>
      </w:r>
      <w:r w:rsidRPr="00DA059B">
        <w:rPr>
          <w:rFonts w:ascii="Bookman Old Style" w:hAnsi="Bookman Old Style"/>
          <w:sz w:val="20"/>
          <w:szCs w:val="20"/>
        </w:rPr>
        <w:t xml:space="preserve">who is a </w:t>
      </w:r>
      <w:r w:rsidRPr="00DA059B">
        <w:rPr>
          <w:rFonts w:ascii="Bookman Old Style" w:hAnsi="Bookman Old Style"/>
          <w:b/>
          <w:bCs/>
          <w:sz w:val="20"/>
          <w:szCs w:val="20"/>
        </w:rPr>
        <w:t>manufacturer</w:t>
      </w:r>
      <w:r w:rsidRPr="00DA059B">
        <w:rPr>
          <w:rFonts w:ascii="Bookman Old Style" w:hAnsi="Bookman Old Style"/>
          <w:sz w:val="20"/>
          <w:szCs w:val="20"/>
        </w:rPr>
        <w:t xml:space="preserve"> of Power Transformer, then </w:t>
      </w:r>
      <w:r w:rsidRPr="00DA059B">
        <w:rPr>
          <w:rFonts w:ascii="Bookman Old Style" w:hAnsi="Bookman Old Style"/>
          <w:b/>
          <w:bCs/>
          <w:sz w:val="20"/>
          <w:szCs w:val="20"/>
        </w:rPr>
        <w:t>their name alone</w:t>
      </w:r>
      <w:r w:rsidRPr="00DA059B">
        <w:rPr>
          <w:rFonts w:ascii="Bookman Old Style" w:hAnsi="Bookman Old Style"/>
          <w:sz w:val="20"/>
          <w:szCs w:val="20"/>
        </w:rPr>
        <w:t xml:space="preserve"> shall be proposed as a manufacturer along with uploading the required credentials as stipulated for Manufacturer.</w:t>
      </w:r>
    </w:p>
    <w:p w14:paraId="316BEE60" w14:textId="3638839C" w:rsidR="005E0422" w:rsidRPr="00DA059B" w:rsidRDefault="003C3C40" w:rsidP="003C3C40">
      <w:pPr>
        <w:jc w:val="both"/>
        <w:rPr>
          <w:rFonts w:ascii="Bookman Old Style" w:hAnsi="Bookman Old Style"/>
          <w:sz w:val="20"/>
          <w:szCs w:val="20"/>
          <w:lang w:val="en-US"/>
        </w:rPr>
      </w:pPr>
      <w:r w:rsidRPr="003C3C40">
        <w:rPr>
          <w:rFonts w:ascii="Bookman Old Style" w:hAnsi="Bookman Old Style"/>
          <w:b/>
          <w:bCs/>
          <w:sz w:val="20"/>
          <w:szCs w:val="20"/>
        </w:rPr>
        <w:t>3.3</w:t>
      </w:r>
      <w:r>
        <w:rPr>
          <w:rFonts w:ascii="Bookman Old Style" w:hAnsi="Bookman Old Style"/>
          <w:sz w:val="20"/>
          <w:szCs w:val="20"/>
        </w:rPr>
        <w:t xml:space="preserve"> </w:t>
      </w:r>
      <w:r w:rsidR="00B507DC" w:rsidRPr="00DA059B">
        <w:rPr>
          <w:rFonts w:ascii="Bookman Old Style" w:hAnsi="Bookman Old Style"/>
          <w:sz w:val="20"/>
          <w:szCs w:val="20"/>
        </w:rPr>
        <w:t> </w:t>
      </w:r>
      <w:r w:rsidR="005E0422" w:rsidRPr="00DA059B">
        <w:rPr>
          <w:rFonts w:ascii="Bookman Old Style" w:hAnsi="Bookman Old Style"/>
          <w:b/>
          <w:bCs/>
          <w:sz w:val="20"/>
          <w:szCs w:val="20"/>
          <w:u w:val="single"/>
        </w:rPr>
        <w:t>Tenderer should further demonstrate</w:t>
      </w:r>
      <w:r w:rsidR="005E0422" w:rsidRPr="00DA059B">
        <w:rPr>
          <w:rFonts w:ascii="Bookman Old Style" w:hAnsi="Bookman Old Style"/>
          <w:b/>
          <w:bCs/>
          <w:sz w:val="20"/>
          <w:szCs w:val="20"/>
        </w:rPr>
        <w:t>:</w:t>
      </w:r>
    </w:p>
    <w:p w14:paraId="14A4A23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sz w:val="20"/>
          <w:szCs w:val="20"/>
        </w:rPr>
        <w:t>a) Void.</w:t>
      </w:r>
    </w:p>
    <w:p w14:paraId="0AF0849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b/>
          <w:bCs/>
          <w:sz w:val="20"/>
          <w:szCs w:val="20"/>
        </w:rPr>
        <w:t>b)</w:t>
      </w:r>
      <w:r w:rsidRPr="00DA059B">
        <w:rPr>
          <w:rFonts w:ascii="Bookman Old Style" w:hAnsi="Bookman Old Style"/>
          <w:sz w:val="20"/>
          <w:szCs w:val="20"/>
        </w:rPr>
        <w:t xml:space="preserve"> </w:t>
      </w:r>
      <w:r w:rsidRPr="00DA059B">
        <w:rPr>
          <w:rFonts w:ascii="Bookman Old Style" w:hAnsi="Bookman Old Style"/>
          <w:b/>
          <w:bCs/>
          <w:sz w:val="20"/>
          <w:szCs w:val="20"/>
          <w:u w:val="single"/>
        </w:rPr>
        <w:t>Liquid Assets and/or availability of credit facilities</w:t>
      </w:r>
      <w:r w:rsidRPr="00DA059B">
        <w:rPr>
          <w:rFonts w:ascii="Bookman Old Style" w:hAnsi="Bookman Old Style"/>
          <w:sz w:val="20"/>
          <w:szCs w:val="20"/>
          <w:u w:val="single"/>
        </w:rPr>
        <w:t>:</w:t>
      </w:r>
    </w:p>
    <w:p w14:paraId="481BF99D" w14:textId="26099527" w:rsidR="005E0422" w:rsidRPr="00DA059B" w:rsidRDefault="005E0422" w:rsidP="005E0422">
      <w:pPr>
        <w:ind w:left="709"/>
        <w:jc w:val="both"/>
        <w:rPr>
          <w:rFonts w:ascii="Bookman Old Style" w:hAnsi="Bookman Old Style"/>
          <w:sz w:val="20"/>
          <w:szCs w:val="20"/>
        </w:rPr>
      </w:pPr>
      <w:r w:rsidRPr="00DA059B">
        <w:rPr>
          <w:rFonts w:ascii="Bookman Old Style" w:hAnsi="Bookman Old Style"/>
          <w:sz w:val="20"/>
          <w:szCs w:val="20"/>
        </w:rPr>
        <w:t>Liquid Assets and/or availability of credit facilities of no</w:t>
      </w:r>
      <w:r w:rsidR="0050625A">
        <w:rPr>
          <w:rFonts w:ascii="Bookman Old Style" w:hAnsi="Bookman Old Style"/>
          <w:sz w:val="20"/>
          <w:szCs w:val="20"/>
        </w:rPr>
        <w:t>t</w:t>
      </w:r>
      <w:r w:rsidRPr="00DA059B">
        <w:rPr>
          <w:rFonts w:ascii="Bookman Old Style" w:hAnsi="Bookman Old Style"/>
          <w:sz w:val="20"/>
          <w:szCs w:val="20"/>
        </w:rPr>
        <w:t xml:space="preserve"> less than </w:t>
      </w:r>
      <w:r w:rsidR="001E6B77" w:rsidRPr="001E6B77">
        <w:rPr>
          <w:rFonts w:ascii="Bookman Old Style" w:hAnsi="Bookman Old Style"/>
          <w:b/>
          <w:bCs/>
          <w:color w:val="EE0000"/>
          <w:sz w:val="20"/>
          <w:szCs w:val="20"/>
        </w:rPr>
        <w:t>Rs.</w:t>
      </w:r>
      <w:r w:rsidR="00DA7433">
        <w:rPr>
          <w:rFonts w:ascii="Bookman Old Style" w:hAnsi="Bookman Old Style"/>
          <w:b/>
          <w:bCs/>
          <w:color w:val="EE0000"/>
          <w:sz w:val="20"/>
          <w:szCs w:val="20"/>
        </w:rPr>
        <w:t>3.83</w:t>
      </w:r>
      <w:r w:rsidR="001E6B77" w:rsidRPr="001E6B77">
        <w:rPr>
          <w:rFonts w:ascii="Bookman Old Style" w:hAnsi="Bookman Old Style"/>
          <w:b/>
          <w:bCs/>
          <w:color w:val="EE0000"/>
          <w:sz w:val="20"/>
          <w:szCs w:val="20"/>
        </w:rPr>
        <w:t>Crore</w:t>
      </w:r>
      <w:r w:rsidR="000709B0" w:rsidRPr="000709B0">
        <w:rPr>
          <w:rFonts w:ascii="Bookman Old Style" w:hAnsi="Bookman Old Style"/>
          <w:b/>
          <w:bCs/>
          <w:color w:val="EE0000"/>
          <w:sz w:val="20"/>
          <w:szCs w:val="20"/>
        </w:rPr>
        <w:t xml:space="preserve"> </w:t>
      </w:r>
      <w:r w:rsidRPr="00DA059B">
        <w:rPr>
          <w:rFonts w:ascii="Bookman Old Style" w:hAnsi="Bookman Old Style"/>
          <w:sz w:val="20"/>
          <w:szCs w:val="20"/>
        </w:rPr>
        <w:t>(Credit lines/ Letter of credit/ certificates from banks for meeting the fund requirement etc).</w:t>
      </w:r>
    </w:p>
    <w:p w14:paraId="7443C490" w14:textId="0DEBB050"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3.4</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6D8C1EB" w14:textId="24868DCC"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3.5</w:t>
      </w:r>
      <w:r w:rsidRPr="00DA059B">
        <w:rPr>
          <w:rFonts w:ascii="Bookman Old Style" w:hAnsi="Bookman Old Style"/>
          <w:sz w:val="20"/>
          <w:szCs w:val="20"/>
        </w:rPr>
        <w:t xml:space="preserve"> </w:t>
      </w:r>
      <w:r w:rsidR="003C3C40">
        <w:rPr>
          <w:rFonts w:ascii="Bookman Old Style" w:hAnsi="Bookman Old Style"/>
          <w:sz w:val="20"/>
          <w:szCs w:val="20"/>
        </w:rPr>
        <w:t>Deleted</w:t>
      </w:r>
      <w:r w:rsidRPr="00DA059B">
        <w:rPr>
          <w:rFonts w:ascii="Bookman Old Style" w:hAnsi="Bookman Old Style"/>
          <w:sz w:val="20"/>
          <w:szCs w:val="20"/>
        </w:rPr>
        <w:t>.</w:t>
      </w:r>
    </w:p>
    <w:p w14:paraId="685DEA01" w14:textId="122432A5"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w:t>
      </w:r>
      <w:r w:rsidRPr="00DA059B">
        <w:rPr>
          <w:rFonts w:ascii="Bookman Old Style" w:hAnsi="Bookman Old Style"/>
          <w:b/>
          <w:bCs/>
          <w:sz w:val="20"/>
          <w:szCs w:val="20"/>
        </w:rPr>
        <w:t xml:space="preserve">3.6 </w:t>
      </w:r>
      <w:r w:rsidRPr="00DA059B">
        <w:rPr>
          <w:rFonts w:ascii="Bookman Old Style" w:hAnsi="Bookman Old Style"/>
          <w:b/>
          <w:bCs/>
          <w:sz w:val="20"/>
          <w:szCs w:val="20"/>
          <w:u w:val="single"/>
        </w:rPr>
        <w:t>Assessed available tender capacity</w:t>
      </w:r>
      <w:r w:rsidRPr="00DA059B">
        <w:rPr>
          <w:rFonts w:ascii="Bookman Old Style" w:hAnsi="Bookman Old Style"/>
          <w:b/>
          <w:bCs/>
          <w:sz w:val="20"/>
          <w:szCs w:val="20"/>
        </w:rPr>
        <w:t>:</w:t>
      </w:r>
    </w:p>
    <w:p w14:paraId="75E71E39"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 xml:space="preserve">Tenderers who meet the above specified minimum qualifying criteria, will only be qualified, if their available tender capacity is more than the total tender value. </w:t>
      </w:r>
    </w:p>
    <w:p w14:paraId="3E7F6632"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The available tender capacity will be calculated as under:</w:t>
      </w:r>
    </w:p>
    <w:p w14:paraId="38805ED0"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Assessed available tender capacity = (A*N*1.5 - B)</w:t>
      </w:r>
    </w:p>
    <w:p w14:paraId="2FC21274"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Where,</w:t>
      </w:r>
    </w:p>
    <w:p w14:paraId="2294EE28" w14:textId="205E7961"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A = Maximum value of works executed (KPTCL &amp; Non-KPTCL)</w:t>
      </w:r>
      <w:r w:rsid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DA059B">
        <w:rPr>
          <w:rFonts w:ascii="Bookman Old Style" w:hAnsi="Bookman Old Style"/>
          <w:sz w:val="20"/>
          <w:szCs w:val="20"/>
        </w:rPr>
        <w:t xml:space="preserve"> in any one year during the last five years (updated to FY-2025-26 price level) taking into account the completed as well as works in progress. </w:t>
      </w:r>
    </w:p>
    <w:p w14:paraId="46813917" w14:textId="77777777"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N = Number of years prescribed for completion of the works for which tenders are invited.</w:t>
      </w:r>
    </w:p>
    <w:p w14:paraId="667808E9" w14:textId="72716572"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B = Value, at FY-2025-26 price level, of existing commitments (KPTCL &amp; Non-KPTCL)</w:t>
      </w:r>
      <w:r w:rsidR="0050625A" w:rsidRP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50625A">
        <w:rPr>
          <w:rFonts w:ascii="Bookman Old Style" w:hAnsi="Bookman Old Style"/>
          <w:color w:val="E40ABA"/>
          <w:sz w:val="20"/>
          <w:szCs w:val="20"/>
        </w:rPr>
        <w:t xml:space="preserve"> </w:t>
      </w:r>
      <w:r w:rsidRPr="00DA059B">
        <w:rPr>
          <w:rFonts w:ascii="Bookman Old Style" w:hAnsi="Bookman Old Style"/>
          <w:sz w:val="20"/>
          <w:szCs w:val="20"/>
        </w:rPr>
        <w:t xml:space="preserve">and on-going works (KPTCL &amp; Non-KPTCL) </w:t>
      </w:r>
      <w:r w:rsidR="0050625A" w:rsidRPr="0050625A">
        <w:rPr>
          <w:rFonts w:ascii="Bookman Old Style" w:hAnsi="Bookman Old Style"/>
          <w:color w:val="E40ABA"/>
          <w:sz w:val="20"/>
          <w:szCs w:val="20"/>
        </w:rPr>
        <w:t xml:space="preserve">excluding GST </w:t>
      </w:r>
      <w:r w:rsidRPr="00DA059B">
        <w:rPr>
          <w:rFonts w:ascii="Bookman Old Style" w:hAnsi="Bookman Old Style"/>
          <w:sz w:val="20"/>
          <w:szCs w:val="20"/>
        </w:rPr>
        <w:t xml:space="preserve">to be completed during the next </w:t>
      </w:r>
      <w:r w:rsidRPr="00DA059B">
        <w:rPr>
          <w:rFonts w:ascii="Bookman Old Style" w:hAnsi="Bookman Old Style"/>
          <w:b/>
          <w:bCs/>
          <w:sz w:val="20"/>
          <w:szCs w:val="20"/>
        </w:rPr>
        <w:t>1.5years</w:t>
      </w:r>
      <w:r w:rsidRPr="00DA059B">
        <w:rPr>
          <w:rFonts w:ascii="Bookman Old Style" w:hAnsi="Bookman Old Style"/>
          <w:sz w:val="20"/>
          <w:szCs w:val="20"/>
        </w:rPr>
        <w:t>.</w:t>
      </w:r>
    </w:p>
    <w:p w14:paraId="25FABF84"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Note: </w:t>
      </w:r>
    </w:p>
    <w:p w14:paraId="1F9201DF" w14:textId="2F82064A" w:rsidR="005E0422" w:rsidRPr="00DA059B" w:rsidRDefault="003C3C40" w:rsidP="00AB6E24">
      <w:pPr>
        <w:numPr>
          <w:ilvl w:val="0"/>
          <w:numId w:val="221"/>
        </w:numPr>
        <w:spacing w:after="0"/>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C3C40">
        <w:rPr>
          <w:rFonts w:ascii="Bookman Old Style" w:hAnsi="Bookman Old Style"/>
          <w:b/>
          <w:i/>
          <w:sz w:val="20"/>
          <w:szCs w:val="20"/>
        </w:rPr>
        <w:t>not below the rank of an Executive Engineer or equivalent</w:t>
      </w:r>
      <w:r w:rsidR="005E0422" w:rsidRPr="00DA059B">
        <w:rPr>
          <w:rFonts w:ascii="Bookman Old Style" w:hAnsi="Bookman Old Style"/>
          <w:sz w:val="20"/>
          <w:szCs w:val="20"/>
        </w:rPr>
        <w:t>.</w:t>
      </w:r>
    </w:p>
    <w:p w14:paraId="3F5E9676"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b/>
          <w:bCs/>
          <w:sz w:val="20"/>
          <w:szCs w:val="20"/>
        </w:rPr>
        <w:t>OR</w:t>
      </w:r>
    </w:p>
    <w:p w14:paraId="2ABF0D87" w14:textId="69AECF6B" w:rsidR="005E0422" w:rsidRPr="00DA059B" w:rsidRDefault="003C3C40" w:rsidP="005E0422">
      <w:pPr>
        <w:ind w:left="709"/>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verified and </w:t>
      </w:r>
      <w:r w:rsidRPr="003C3C40">
        <w:rPr>
          <w:rFonts w:ascii="Bookman Old Style" w:hAnsi="Bookman Old Style"/>
          <w:b/>
          <w:i/>
          <w:sz w:val="20"/>
          <w:szCs w:val="20"/>
        </w:rPr>
        <w:lastRenderedPageBreak/>
        <w:t>certified by Chartered Accountant /Cost Auditor</w:t>
      </w:r>
      <w:r w:rsidRPr="003C3C40">
        <w:rPr>
          <w:rFonts w:ascii="Bookman Old Style" w:hAnsi="Bookman Old Style"/>
          <w:i/>
          <w:sz w:val="20"/>
          <w:szCs w:val="20"/>
        </w:rPr>
        <w:t>. However, the Bidder has to upload the PO/Work Award copies for existing commitments and on-going works</w:t>
      </w:r>
      <w:r w:rsidR="005E0422" w:rsidRPr="00DA059B">
        <w:rPr>
          <w:rFonts w:ascii="Bookman Old Style" w:hAnsi="Bookman Old Style"/>
          <w:sz w:val="20"/>
          <w:szCs w:val="20"/>
        </w:rPr>
        <w:t>.</w:t>
      </w:r>
    </w:p>
    <w:p w14:paraId="7E76B3A7" w14:textId="3B03EB09" w:rsidR="005E0422" w:rsidRPr="003C3C40"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bCs/>
          <w:i/>
          <w:sz w:val="20"/>
          <w:szCs w:val="20"/>
        </w:rPr>
        <w:t xml:space="preserve">A </w:t>
      </w:r>
      <w:r w:rsidRPr="003C3C40">
        <w:rPr>
          <w:rFonts w:ascii="Bookman Old Style" w:hAnsi="Bookman Old Style"/>
          <w:b/>
          <w:bCs/>
          <w:i/>
          <w:sz w:val="20"/>
          <w:szCs w:val="20"/>
        </w:rPr>
        <w:t>self-declaration</w:t>
      </w:r>
      <w:r w:rsidRPr="003C3C40">
        <w:rPr>
          <w:rFonts w:ascii="Bookman Old Style" w:hAnsi="Bookman Old Style"/>
          <w:bCs/>
          <w:i/>
          <w:sz w:val="20"/>
          <w:szCs w:val="20"/>
        </w:rPr>
        <w:t xml:space="preserve"> is to be uploaded by the Lead Bidder &amp; Consortium Partner (in case of Consortium) stating that "the information with regard to assessed available tender capacity (Works on Hand) furnished are correct</w:t>
      </w:r>
      <w:r w:rsidR="005E0422" w:rsidRPr="003C3C40">
        <w:rPr>
          <w:rFonts w:ascii="Bookman Old Style" w:hAnsi="Bookman Old Style"/>
          <w:i/>
          <w:iCs/>
          <w:sz w:val="20"/>
          <w:szCs w:val="20"/>
        </w:rPr>
        <w:t>”</w:t>
      </w:r>
      <w:r w:rsidR="005E0422" w:rsidRPr="003C3C40">
        <w:rPr>
          <w:rFonts w:ascii="Bookman Old Style" w:hAnsi="Bookman Old Style"/>
          <w:sz w:val="20"/>
          <w:szCs w:val="20"/>
        </w:rPr>
        <w:t>.</w:t>
      </w:r>
    </w:p>
    <w:p w14:paraId="2AD7160A" w14:textId="0FF6BBA2" w:rsidR="005E0422" w:rsidRPr="00DA059B"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sz w:val="20"/>
          <w:szCs w:val="20"/>
        </w:rPr>
        <w:t>Bidders shall furnish Certificate from Chartered Accountants for split details of Ex-works values and GST of Contract values of the works in the prescribed format as at Clause No. 1.5 of Section-3: Qualification Information</w:t>
      </w:r>
      <w:r w:rsidR="005E0422" w:rsidRPr="00DA059B">
        <w:rPr>
          <w:rFonts w:ascii="Bookman Old Style" w:hAnsi="Bookman Old Style"/>
          <w:sz w:val="20"/>
          <w:szCs w:val="20"/>
        </w:rPr>
        <w:t>.</w:t>
      </w:r>
    </w:p>
    <w:p w14:paraId="4EA96E45" w14:textId="226E88BF" w:rsidR="00D24280" w:rsidRPr="00DA059B" w:rsidRDefault="00D24280" w:rsidP="007B174F">
      <w:pPr>
        <w:pStyle w:val="ListParagraph"/>
        <w:ind w:left="1672"/>
        <w:jc w:val="both"/>
        <w:rPr>
          <w:rFonts w:ascii="Bookman Old Style" w:hAnsi="Bookman Old Style"/>
          <w:sz w:val="20"/>
          <w:szCs w:val="20"/>
        </w:rPr>
      </w:pPr>
    </w:p>
    <w:p w14:paraId="504F8007" w14:textId="77777777" w:rsidR="00792184" w:rsidRPr="00DA059B" w:rsidRDefault="00792184" w:rsidP="00AB6E24">
      <w:pPr>
        <w:pStyle w:val="ListParagraph"/>
        <w:numPr>
          <w:ilvl w:val="1"/>
          <w:numId w:val="223"/>
        </w:numPr>
        <w:ind w:left="810" w:hanging="720"/>
        <w:jc w:val="both"/>
        <w:rPr>
          <w:rFonts w:ascii="Bookman Old Style" w:hAnsi="Bookman Old Style"/>
          <w:sz w:val="20"/>
          <w:szCs w:val="20"/>
        </w:rPr>
      </w:pPr>
      <w:r w:rsidRPr="00DA059B">
        <w:rPr>
          <w:rFonts w:ascii="Bookman Old Style" w:hAnsi="Bookman Old Style"/>
          <w:sz w:val="20"/>
          <w:szCs w:val="20"/>
        </w:rPr>
        <w:t>Even though the Tenderers meet the above criteria, they are subject to be disqualified if they have:</w:t>
      </w:r>
    </w:p>
    <w:p w14:paraId="14EF663C" w14:textId="77777777" w:rsidR="00792184" w:rsidRPr="00DA059B" w:rsidRDefault="00792184" w:rsidP="00792184">
      <w:pPr>
        <w:pStyle w:val="ListParagraph"/>
        <w:tabs>
          <w:tab w:val="left" w:pos="540"/>
        </w:tabs>
        <w:spacing w:after="0"/>
        <w:ind w:left="540"/>
        <w:jc w:val="both"/>
        <w:rPr>
          <w:rFonts w:ascii="Bookman Old Style" w:hAnsi="Bookman Old Style"/>
          <w:sz w:val="20"/>
          <w:szCs w:val="20"/>
        </w:rPr>
      </w:pPr>
    </w:p>
    <w:p w14:paraId="3F31CF88" w14:textId="77777777" w:rsidR="00792184" w:rsidRPr="00DA059B" w:rsidRDefault="001B5004" w:rsidP="00873BE6">
      <w:pPr>
        <w:pStyle w:val="ListParagraph"/>
        <w:tabs>
          <w:tab w:val="left" w:pos="540"/>
        </w:tabs>
        <w:spacing w:after="0"/>
        <w:ind w:left="993" w:hanging="183"/>
        <w:jc w:val="both"/>
        <w:rPr>
          <w:rFonts w:ascii="Bookman Old Style" w:hAnsi="Bookman Old Style"/>
          <w:sz w:val="20"/>
          <w:szCs w:val="20"/>
        </w:rPr>
      </w:pPr>
      <w:r w:rsidRPr="00DA059B">
        <w:rPr>
          <w:rFonts w:ascii="Bookman Old Style" w:hAnsi="Bookman Old Style"/>
          <w:sz w:val="20"/>
          <w:szCs w:val="20"/>
        </w:rPr>
        <w:t xml:space="preserve">- </w:t>
      </w:r>
      <w:r w:rsidR="00D24280" w:rsidRPr="00DA059B">
        <w:rPr>
          <w:rFonts w:ascii="Bookman Old Style" w:hAnsi="Bookman Old Style"/>
          <w:sz w:val="20"/>
          <w:szCs w:val="20"/>
        </w:rPr>
        <w:t>M</w:t>
      </w:r>
      <w:r w:rsidR="00792184" w:rsidRPr="00DA059B">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R</w:t>
      </w:r>
      <w:r w:rsidR="00792184" w:rsidRPr="00DA059B">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329074B9"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P</w:t>
      </w:r>
      <w:r w:rsidR="00792184" w:rsidRPr="00DA059B">
        <w:rPr>
          <w:rFonts w:ascii="Bookman Old Style" w:hAnsi="Bookman Old Style"/>
          <w:sz w:val="20"/>
          <w:szCs w:val="20"/>
        </w:rPr>
        <w:t>articipated in the previous Tender for the same work and had quoted unreasonably high Tender prices and could not furnish rational justification</w:t>
      </w:r>
      <w:r w:rsidR="00BC1B12" w:rsidRPr="00DA059B">
        <w:rPr>
          <w:rFonts w:ascii="Bookman Old Style" w:hAnsi="Bookman Old Style"/>
          <w:sz w:val="20"/>
          <w:szCs w:val="20"/>
        </w:rPr>
        <w:t>.</w:t>
      </w:r>
    </w:p>
    <w:p w14:paraId="29F6A41F" w14:textId="77777777" w:rsidR="0048317F" w:rsidRPr="00DA059B" w:rsidRDefault="0048317F" w:rsidP="0048317F">
      <w:pPr>
        <w:pStyle w:val="ListParagraph"/>
        <w:ind w:left="375"/>
        <w:jc w:val="both"/>
        <w:rPr>
          <w:rFonts w:ascii="Bookman Old Style" w:hAnsi="Bookman Old Style"/>
          <w:bCs/>
          <w:sz w:val="20"/>
          <w:szCs w:val="20"/>
        </w:rPr>
      </w:pPr>
    </w:p>
    <w:p w14:paraId="7602EFA8" w14:textId="77777777" w:rsidR="00422314" w:rsidRPr="00DA059B" w:rsidRDefault="00422314" w:rsidP="00AB6E24">
      <w:pPr>
        <w:pStyle w:val="ListParagraph"/>
        <w:numPr>
          <w:ilvl w:val="1"/>
          <w:numId w:val="223"/>
        </w:numPr>
        <w:ind w:left="810" w:hanging="720"/>
        <w:jc w:val="both"/>
        <w:rPr>
          <w:rFonts w:ascii="Bookman Old Style" w:hAnsi="Bookman Old Style"/>
          <w:b/>
          <w:bCs/>
          <w:sz w:val="20"/>
          <w:szCs w:val="20"/>
        </w:rPr>
      </w:pPr>
      <w:r w:rsidRPr="00DA059B">
        <w:rPr>
          <w:rFonts w:ascii="Bookman Old Style" w:hAnsi="Bookman Old Style"/>
          <w:b/>
          <w:bCs/>
          <w:sz w:val="20"/>
          <w:szCs w:val="20"/>
        </w:rPr>
        <w:t>PUBLIC SECTOR COMPANIES:</w:t>
      </w:r>
    </w:p>
    <w:p w14:paraId="69B0FB49" w14:textId="77777777" w:rsidR="0048788C" w:rsidRPr="00DA059B" w:rsidRDefault="0048788C" w:rsidP="0048788C">
      <w:pPr>
        <w:pStyle w:val="ListParagraph"/>
        <w:ind w:left="810"/>
        <w:jc w:val="both"/>
        <w:rPr>
          <w:rFonts w:ascii="Bookman Old Style" w:hAnsi="Bookman Old Style"/>
          <w:b/>
          <w:bCs/>
          <w:sz w:val="20"/>
          <w:szCs w:val="20"/>
        </w:rPr>
      </w:pPr>
    </w:p>
    <w:p w14:paraId="45A51814" w14:textId="77777777" w:rsidR="00422314" w:rsidRPr="00DA059B" w:rsidRDefault="00422314" w:rsidP="00AB6E24">
      <w:pPr>
        <w:pStyle w:val="ListParagraph"/>
        <w:numPr>
          <w:ilvl w:val="2"/>
          <w:numId w:val="223"/>
        </w:numPr>
        <w:ind w:left="900" w:hanging="810"/>
        <w:jc w:val="both"/>
        <w:rPr>
          <w:rFonts w:ascii="Bookman Old Style" w:hAnsi="Bookman Old Style"/>
          <w:bCs/>
          <w:sz w:val="20"/>
          <w:szCs w:val="20"/>
        </w:rPr>
      </w:pPr>
      <w:r w:rsidRPr="00DA059B">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Commercially oriented Legal Entities distinct from the Owner/Lessee, and are not a Government Department.</w:t>
      </w:r>
    </w:p>
    <w:p w14:paraId="44DED94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Managerially autonomous.</w:t>
      </w:r>
    </w:p>
    <w:p w14:paraId="7370D418" w14:textId="77777777" w:rsidR="009B4EB8" w:rsidRPr="00DA059B" w:rsidRDefault="009B4EB8" w:rsidP="009B4EB8">
      <w:pPr>
        <w:pStyle w:val="ListParagraph"/>
        <w:ind w:left="1620"/>
        <w:jc w:val="both"/>
        <w:rPr>
          <w:rFonts w:ascii="Bookman Old Style" w:hAnsi="Bookman Old Style"/>
          <w:bCs/>
          <w:sz w:val="20"/>
          <w:szCs w:val="20"/>
        </w:rPr>
      </w:pPr>
    </w:p>
    <w:p w14:paraId="4A8586D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DA059B" w:rsidRDefault="008B22A0" w:rsidP="0027149A">
      <w:pPr>
        <w:pStyle w:val="ListParagraph"/>
        <w:jc w:val="both"/>
        <w:rPr>
          <w:rFonts w:ascii="Bookman Old Style" w:hAnsi="Bookman Old Style"/>
          <w:bCs/>
          <w:sz w:val="20"/>
          <w:szCs w:val="20"/>
        </w:rPr>
      </w:pPr>
    </w:p>
    <w:p w14:paraId="46F5408B" w14:textId="77777777" w:rsidR="00422314" w:rsidRPr="00DA059B" w:rsidRDefault="00422314" w:rsidP="00AB6E24">
      <w:pPr>
        <w:pStyle w:val="ListParagraph"/>
        <w:numPr>
          <w:ilvl w:val="1"/>
          <w:numId w:val="223"/>
        </w:numPr>
        <w:ind w:left="540" w:hanging="540"/>
        <w:jc w:val="both"/>
        <w:rPr>
          <w:rFonts w:ascii="Bookman Old Style" w:hAnsi="Bookman Old Style"/>
          <w:bCs/>
          <w:sz w:val="20"/>
          <w:szCs w:val="20"/>
        </w:rPr>
      </w:pPr>
      <w:r w:rsidRPr="00DA059B">
        <w:rPr>
          <w:rFonts w:ascii="Bookman Old Style" w:hAnsi="Bookman Old Style"/>
          <w:b/>
          <w:bCs/>
          <w:sz w:val="20"/>
          <w:szCs w:val="20"/>
        </w:rPr>
        <w:t>General:</w:t>
      </w:r>
    </w:p>
    <w:p w14:paraId="49B9F142" w14:textId="77777777" w:rsidR="0048788C" w:rsidRPr="00DA059B" w:rsidRDefault="0048788C" w:rsidP="0048788C">
      <w:pPr>
        <w:pStyle w:val="ListParagraph"/>
        <w:ind w:left="540"/>
        <w:jc w:val="both"/>
        <w:rPr>
          <w:rFonts w:ascii="Bookman Old Style" w:hAnsi="Bookman Old Style"/>
          <w:bCs/>
          <w:sz w:val="20"/>
          <w:szCs w:val="20"/>
        </w:rPr>
      </w:pPr>
    </w:p>
    <w:p w14:paraId="7D6945D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A Bidder shall submit </w:t>
      </w:r>
      <w:r w:rsidRPr="00DA059B">
        <w:rPr>
          <w:rFonts w:ascii="Bookman Old Style" w:hAnsi="Bookman Old Style"/>
          <w:b/>
          <w:bCs/>
          <w:sz w:val="20"/>
          <w:szCs w:val="20"/>
        </w:rPr>
        <w:t>only one tender</w:t>
      </w:r>
      <w:r w:rsidRPr="00DA059B">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DA059B" w:rsidRDefault="008B22A0" w:rsidP="0027149A">
      <w:pPr>
        <w:pStyle w:val="ListParagraph"/>
        <w:jc w:val="both"/>
        <w:rPr>
          <w:rFonts w:ascii="Bookman Old Style" w:hAnsi="Bookman Old Style"/>
          <w:bCs/>
          <w:sz w:val="20"/>
          <w:szCs w:val="20"/>
        </w:rPr>
      </w:pPr>
    </w:p>
    <w:p w14:paraId="02844B3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A059B">
        <w:rPr>
          <w:rFonts w:ascii="Bookman Old Style" w:hAnsi="Bookman Old Style"/>
          <w:b/>
          <w:bCs/>
          <w:sz w:val="20"/>
          <w:szCs w:val="20"/>
        </w:rPr>
        <w:t>disqualify the Bidder</w:t>
      </w:r>
      <w:r w:rsidRPr="00DA059B">
        <w:rPr>
          <w:rFonts w:ascii="Bookman Old Style" w:hAnsi="Bookman Old Style"/>
          <w:bCs/>
          <w:sz w:val="20"/>
          <w:szCs w:val="20"/>
        </w:rPr>
        <w:t xml:space="preserve"> and reject its Bid at the time of techno-commercial evaluation.</w:t>
      </w:r>
    </w:p>
    <w:p w14:paraId="28454C4D" w14:textId="77777777" w:rsidR="008B22A0" w:rsidRPr="00DA059B" w:rsidRDefault="008B22A0" w:rsidP="0027149A">
      <w:pPr>
        <w:pStyle w:val="ListParagraph"/>
        <w:rPr>
          <w:rFonts w:ascii="Bookman Old Style" w:hAnsi="Bookman Old Style"/>
          <w:bCs/>
          <w:sz w:val="20"/>
          <w:szCs w:val="20"/>
        </w:rPr>
      </w:pPr>
    </w:p>
    <w:p w14:paraId="058CF3FB"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the information furnished by the Bidder / Bidders found </w:t>
      </w:r>
      <w:r w:rsidRPr="00DA059B">
        <w:rPr>
          <w:rFonts w:ascii="Bookman Old Style" w:hAnsi="Bookman Old Style"/>
          <w:b/>
          <w:bCs/>
          <w:sz w:val="20"/>
          <w:szCs w:val="20"/>
        </w:rPr>
        <w:t>to be false at any stage of tendering / execution</w:t>
      </w:r>
      <w:r w:rsidRPr="00DA059B">
        <w:rPr>
          <w:rFonts w:ascii="Bookman Old Style" w:hAnsi="Bookman Old Style"/>
          <w:bCs/>
          <w:sz w:val="20"/>
          <w:szCs w:val="20"/>
        </w:rPr>
        <w:t xml:space="preserve">, then the KPTCL, at its discretion may take action against such Bidder / Bidders. If false information is found at the Tendering stage KPTCL may forfeit the EMD paid, disqualify the </w:t>
      </w:r>
      <w:r w:rsidRPr="00DA059B">
        <w:rPr>
          <w:rFonts w:ascii="Bookman Old Style" w:hAnsi="Bookman Old Style"/>
          <w:bCs/>
          <w:sz w:val="20"/>
          <w:szCs w:val="20"/>
        </w:rPr>
        <w:lastRenderedPageBreak/>
        <w:t>offer of such Bidder, Black list the Firm etc.., and if false information is found at execution stage then KPTCL may cancel the works awarded, forfeit the Bank Guarantee</w:t>
      </w:r>
      <w:r w:rsidR="00DE2BB5" w:rsidRPr="00DA059B">
        <w:rPr>
          <w:rFonts w:ascii="Bookman Old Style" w:hAnsi="Bookman Old Style"/>
          <w:bCs/>
          <w:sz w:val="20"/>
          <w:szCs w:val="20"/>
        </w:rPr>
        <w:t>/</w:t>
      </w:r>
      <w:r w:rsidR="0031789C" w:rsidRPr="00DA059B">
        <w:rPr>
          <w:rFonts w:ascii="Bookman Old Style" w:hAnsi="Bookman Old Style"/>
          <w:b/>
          <w:bCs/>
          <w:color w:val="FF0000"/>
          <w:sz w:val="20"/>
          <w:szCs w:val="20"/>
        </w:rPr>
        <w:t>Insurance Surety Bond</w:t>
      </w:r>
      <w:r w:rsidRPr="00DA059B">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A059B">
        <w:rPr>
          <w:rFonts w:ascii="Bookman Old Style" w:hAnsi="Bookman Old Style"/>
          <w:bCs/>
          <w:sz w:val="20"/>
          <w:szCs w:val="20"/>
        </w:rPr>
        <w:t>damages etc.</w:t>
      </w:r>
    </w:p>
    <w:p w14:paraId="0B788BAD" w14:textId="77777777" w:rsidR="008B22A0" w:rsidRPr="00DA059B" w:rsidRDefault="008B22A0" w:rsidP="0027149A">
      <w:pPr>
        <w:pStyle w:val="ListParagraph"/>
        <w:jc w:val="both"/>
        <w:rPr>
          <w:rFonts w:ascii="Bookman Old Style" w:hAnsi="Bookman Old Style"/>
          <w:bCs/>
          <w:sz w:val="20"/>
          <w:szCs w:val="20"/>
        </w:rPr>
      </w:pPr>
    </w:p>
    <w:p w14:paraId="2A9314C3"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w:t>
      </w:r>
      <w:r w:rsidRPr="00DA059B">
        <w:rPr>
          <w:rFonts w:ascii="Bookman Old Style" w:hAnsi="Bookman Old Style"/>
          <w:b/>
          <w:bCs/>
          <w:sz w:val="20"/>
          <w:szCs w:val="20"/>
        </w:rPr>
        <w:t>part or full price sheets or prices</w:t>
      </w:r>
      <w:r w:rsidRPr="00DA059B">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DA059B" w:rsidRDefault="008B22A0" w:rsidP="0027149A">
      <w:pPr>
        <w:pStyle w:val="ListParagraph"/>
        <w:rPr>
          <w:rFonts w:ascii="Bookman Old Style" w:hAnsi="Bookman Old Style"/>
          <w:bCs/>
          <w:sz w:val="20"/>
          <w:szCs w:val="20"/>
        </w:rPr>
      </w:pPr>
    </w:p>
    <w:p w14:paraId="229D1976"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anything stated above or elsewhere in the Tender specifications, KPTCL reserves </w:t>
      </w:r>
      <w:r w:rsidRPr="00DA059B">
        <w:rPr>
          <w:rFonts w:ascii="Bookman Old Style" w:hAnsi="Bookman Old Style"/>
          <w:b/>
          <w:bCs/>
          <w:sz w:val="20"/>
          <w:szCs w:val="20"/>
        </w:rPr>
        <w:t>right to assess the Capability / suitability of the Bidder</w:t>
      </w:r>
      <w:r w:rsidRPr="00DA059B">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DA059B" w:rsidRDefault="008B22A0" w:rsidP="0027149A">
      <w:pPr>
        <w:pStyle w:val="ListParagraph"/>
        <w:rPr>
          <w:rFonts w:ascii="Bookman Old Style" w:hAnsi="Bookman Old Style"/>
          <w:bCs/>
          <w:sz w:val="20"/>
          <w:szCs w:val="20"/>
        </w:rPr>
      </w:pPr>
    </w:p>
    <w:p w14:paraId="4954A76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KPTCL reserves its </w:t>
      </w:r>
      <w:r w:rsidRPr="00DA059B">
        <w:rPr>
          <w:rFonts w:ascii="Bookman Old Style" w:hAnsi="Bookman Old Style"/>
          <w:b/>
          <w:bCs/>
          <w:sz w:val="20"/>
          <w:szCs w:val="20"/>
        </w:rPr>
        <w:t>right to vary or modify</w:t>
      </w:r>
      <w:r w:rsidRPr="00DA059B">
        <w:rPr>
          <w:rFonts w:ascii="Bookman Old Style" w:hAnsi="Bookman Old Style"/>
          <w:bCs/>
          <w:sz w:val="20"/>
          <w:szCs w:val="20"/>
        </w:rPr>
        <w:t xml:space="preserve"> any of the tender condition for reasons to be recorded, in case it becomes necessary.</w:t>
      </w:r>
    </w:p>
    <w:p w14:paraId="4FA80F30" w14:textId="77777777" w:rsidR="008B22A0" w:rsidRPr="00DA059B" w:rsidRDefault="008B22A0" w:rsidP="0027149A">
      <w:pPr>
        <w:pStyle w:val="ListParagraph"/>
        <w:rPr>
          <w:rFonts w:ascii="Bookman Old Style" w:hAnsi="Bookman Old Style"/>
          <w:bCs/>
          <w:sz w:val="20"/>
          <w:szCs w:val="20"/>
        </w:rPr>
      </w:pPr>
    </w:p>
    <w:p w14:paraId="7D5B714F" w14:textId="61D4A4C0"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Bidder to source the </w:t>
      </w:r>
      <w:r w:rsidRPr="00DA059B">
        <w:rPr>
          <w:rFonts w:ascii="Bookman Old Style" w:hAnsi="Bookman Old Style"/>
          <w:b/>
          <w:bCs/>
          <w:sz w:val="20"/>
          <w:szCs w:val="20"/>
        </w:rPr>
        <w:t>supply of equipment/material from KPTCL approved Vendors only</w:t>
      </w:r>
      <w:r w:rsidRPr="00DA059B">
        <w:rPr>
          <w:rFonts w:ascii="Bookman Old Style" w:hAnsi="Bookman Old Style"/>
          <w:bCs/>
          <w:sz w:val="20"/>
          <w:szCs w:val="20"/>
        </w:rPr>
        <w:t xml:space="preserve"> as per the revised QR for Vendor registration, available in the KPTCL website i.e., https://kptc</w:t>
      </w:r>
      <w:r w:rsidR="00A82C60" w:rsidRPr="00DA059B">
        <w:rPr>
          <w:rFonts w:ascii="Bookman Old Style" w:hAnsi="Bookman Old Style"/>
          <w:bCs/>
          <w:sz w:val="20"/>
          <w:szCs w:val="20"/>
        </w:rPr>
        <w:t>l.karnataka.gov.in, Link Tender</w:t>
      </w:r>
      <w:r w:rsidR="00DA6787" w:rsidRPr="00DA059B">
        <w:rPr>
          <w:rFonts w:ascii="Bookman Old Style" w:hAnsi="Bookman Old Style"/>
          <w:bCs/>
          <w:sz w:val="20"/>
          <w:szCs w:val="20"/>
        </w:rPr>
        <w:t xml:space="preserve"> </w:t>
      </w:r>
      <w:r w:rsidR="005D5C0C" w:rsidRPr="00DA059B">
        <w:rPr>
          <w:rFonts w:ascii="Bookman Old Style" w:hAnsi="Bookman Old Style"/>
          <w:bCs/>
          <w:sz w:val="20"/>
          <w:szCs w:val="20"/>
        </w:rPr>
        <w:t>and</w:t>
      </w:r>
      <w:r w:rsidRPr="00DA059B">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DA059B">
        <w:rPr>
          <w:rFonts w:ascii="Bookman Old Style" w:hAnsi="Bookman Old Style"/>
          <w:b/>
          <w:bCs/>
          <w:sz w:val="20"/>
          <w:szCs w:val="20"/>
        </w:rPr>
        <w:t>Annexure - X</w:t>
      </w:r>
      <w:r w:rsidR="00A800B4" w:rsidRPr="00DA059B">
        <w:rPr>
          <w:rFonts w:ascii="Bookman Old Style" w:hAnsi="Bookman Old Style"/>
          <w:b/>
          <w:bCs/>
          <w:sz w:val="20"/>
          <w:szCs w:val="20"/>
        </w:rPr>
        <w:t>VII</w:t>
      </w:r>
      <w:r w:rsidRPr="00DA059B">
        <w:rPr>
          <w:rFonts w:ascii="Bookman Old Style" w:hAnsi="Bookman Old Style"/>
          <w:bCs/>
          <w:sz w:val="20"/>
          <w:szCs w:val="20"/>
        </w:rPr>
        <w:t xml:space="preserve"> of the tender document.</w:t>
      </w:r>
    </w:p>
    <w:p w14:paraId="3816F1D7" w14:textId="77777777" w:rsidR="008B22A0" w:rsidRPr="00DA059B" w:rsidRDefault="008B22A0" w:rsidP="0027149A">
      <w:pPr>
        <w:pStyle w:val="ListParagraph"/>
        <w:rPr>
          <w:rFonts w:ascii="Bookman Old Style" w:hAnsi="Bookman Old Style"/>
          <w:bCs/>
          <w:sz w:val="20"/>
          <w:szCs w:val="20"/>
        </w:rPr>
      </w:pPr>
    </w:p>
    <w:p w14:paraId="63488E9C" w14:textId="77777777" w:rsidR="002F05BD" w:rsidRPr="00DA059B" w:rsidRDefault="00F9784F" w:rsidP="00AB6E24">
      <w:pPr>
        <w:pStyle w:val="ListParagraph"/>
        <w:numPr>
          <w:ilvl w:val="1"/>
          <w:numId w:val="223"/>
        </w:numPr>
        <w:ind w:left="540" w:hanging="630"/>
        <w:jc w:val="both"/>
        <w:rPr>
          <w:rFonts w:ascii="Bookman Old Style" w:hAnsi="Bookman Old Style" w:cs="Times New Roman"/>
          <w:sz w:val="20"/>
          <w:szCs w:val="20"/>
        </w:rPr>
      </w:pPr>
      <w:r w:rsidRPr="00DA059B">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A059B">
        <w:rPr>
          <w:rFonts w:ascii="Bookman Old Style" w:hAnsi="Bookman Old Style" w:cs="Times New Roman"/>
          <w:sz w:val="20"/>
          <w:szCs w:val="20"/>
        </w:rPr>
        <w:t xml:space="preserve">Separate document Files have been specifically created for uploading </w:t>
      </w:r>
      <w:r w:rsidR="002F05BD" w:rsidRPr="00DA059B">
        <w:rPr>
          <w:rFonts w:ascii="Bookman Old Style" w:hAnsi="Bookman Old Style" w:cs="Times New Roman"/>
          <w:bCs/>
          <w:sz w:val="20"/>
          <w:szCs w:val="20"/>
        </w:rPr>
        <w:t>the following qualifying documents</w:t>
      </w:r>
      <w:r w:rsidR="002F05BD" w:rsidRPr="00DA059B">
        <w:rPr>
          <w:rFonts w:ascii="Bookman Old Style" w:hAnsi="Bookman Old Style" w:cs="Times New Roman"/>
          <w:sz w:val="20"/>
          <w:szCs w:val="20"/>
        </w:rPr>
        <w:t>.</w:t>
      </w:r>
    </w:p>
    <w:p w14:paraId="7193D7C7" w14:textId="77777777" w:rsidR="002F05BD" w:rsidRPr="00DA059B" w:rsidRDefault="002F05BD" w:rsidP="0027149A">
      <w:pPr>
        <w:tabs>
          <w:tab w:val="left" w:pos="1080"/>
        </w:tabs>
        <w:ind w:left="540"/>
        <w:jc w:val="both"/>
        <w:rPr>
          <w:rFonts w:ascii="Bookman Old Style" w:hAnsi="Bookman Old Style" w:cs="Times New Roman"/>
          <w:sz w:val="20"/>
          <w:szCs w:val="20"/>
        </w:rPr>
      </w:pPr>
      <w:r w:rsidRPr="00DA059B">
        <w:rPr>
          <w:rFonts w:ascii="Bookman Old Style" w:hAnsi="Bookman Old Style" w:cs="Times New Roman"/>
          <w:sz w:val="20"/>
          <w:szCs w:val="20"/>
        </w:rPr>
        <w:t>(Names of the files/folders uploaded by Bidder should consist of max. 40 alphabets only)</w:t>
      </w:r>
    </w:p>
    <w:p w14:paraId="4FC9D6B7" w14:textId="77777777" w:rsidR="00BD0C62" w:rsidRPr="00DA059B"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B</w:t>
      </w:r>
      <w:r w:rsidR="003C2D24" w:rsidRPr="00DA059B">
        <w:rPr>
          <w:rFonts w:ascii="Bookman Old Style" w:hAnsi="Bookman Old Style" w:cs="Times New Roman"/>
          <w:bCs/>
          <w:sz w:val="20"/>
          <w:szCs w:val="20"/>
        </w:rPr>
        <w:t>ank Guarantee</w:t>
      </w:r>
      <w:r w:rsidR="00313A21" w:rsidRPr="00DA059B">
        <w:rPr>
          <w:rFonts w:ascii="Bookman Old Style" w:hAnsi="Bookman Old Style" w:cs="Times New Roman"/>
          <w:bCs/>
          <w:sz w:val="20"/>
          <w:szCs w:val="20"/>
        </w:rPr>
        <w:t>/</w:t>
      </w:r>
      <w:r w:rsidR="00313A21" w:rsidRPr="00DA059B">
        <w:rPr>
          <w:rFonts w:ascii="Bookman Old Style" w:hAnsi="Bookman Old Style" w:cs="Times New Roman"/>
          <w:bCs/>
          <w:color w:val="FF0000"/>
          <w:sz w:val="20"/>
          <w:szCs w:val="20"/>
        </w:rPr>
        <w:t>Insurance Surety Bond</w:t>
      </w:r>
      <w:r w:rsidR="003C2D24" w:rsidRPr="00DA059B">
        <w:rPr>
          <w:rFonts w:ascii="Bookman Old Style" w:hAnsi="Bookman Old Style" w:cs="Times New Roman"/>
          <w:bCs/>
          <w:sz w:val="20"/>
          <w:szCs w:val="20"/>
        </w:rPr>
        <w:t xml:space="preserve"> towards Bid Security (EMD)</w:t>
      </w:r>
      <w:r w:rsidR="004A1F9C" w:rsidRPr="00DA059B">
        <w:rPr>
          <w:rFonts w:ascii="Bookman Old Style" w:hAnsi="Bookman Old Style" w:cs="Times New Roman"/>
          <w:bCs/>
          <w:sz w:val="20"/>
          <w:szCs w:val="20"/>
        </w:rPr>
        <w:t xml:space="preserve"> </w:t>
      </w:r>
      <w:r w:rsidR="008F21FF" w:rsidRPr="00DA059B">
        <w:rPr>
          <w:rFonts w:ascii="Bookman Old Style" w:hAnsi="Bookman Old Style" w:cs="Times New Roman"/>
          <w:bCs/>
          <w:sz w:val="20"/>
          <w:szCs w:val="20"/>
        </w:rPr>
        <w:t>shall be furnished and uploaded</w:t>
      </w:r>
      <w:r w:rsidR="009314DA" w:rsidRPr="00DA059B">
        <w:rPr>
          <w:rFonts w:ascii="Bookman Old Style" w:hAnsi="Bookman Old Style" w:cs="Times New Roman"/>
          <w:bCs/>
          <w:sz w:val="20"/>
          <w:szCs w:val="20"/>
        </w:rPr>
        <w:t xml:space="preserve"> in accordance with Cl. No. 13 of ITT.</w:t>
      </w:r>
    </w:p>
    <w:p w14:paraId="0D3F1A34" w14:textId="08460494" w:rsidR="0007690C" w:rsidRPr="00DA059B"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 xml:space="preserve">Self-declarations of Lead Bidder &amp; Consortium partner </w:t>
      </w:r>
      <w:r w:rsidR="00123B89" w:rsidRPr="00DA059B">
        <w:rPr>
          <w:rFonts w:ascii="Bookman Old Style" w:hAnsi="Bookman Old Style" w:cs="Times New Roman"/>
          <w:bCs/>
          <w:sz w:val="20"/>
          <w:szCs w:val="20"/>
        </w:rPr>
        <w:t xml:space="preserve">(In case of Consortium) </w:t>
      </w:r>
      <w:r w:rsidRPr="00DA059B">
        <w:rPr>
          <w:rFonts w:ascii="Bookman Old Style" w:hAnsi="Bookman Old Style" w:cs="Times New Roman"/>
          <w:bCs/>
          <w:sz w:val="20"/>
          <w:szCs w:val="20"/>
        </w:rPr>
        <w:t>in respect of Litigation, dis-qualification due to non-per</w:t>
      </w:r>
      <w:r w:rsidR="0007690C" w:rsidRPr="00DA059B">
        <w:rPr>
          <w:rFonts w:ascii="Bookman Old Style" w:hAnsi="Bookman Old Style" w:cs="Times New Roman"/>
          <w:bCs/>
          <w:sz w:val="20"/>
          <w:szCs w:val="20"/>
        </w:rPr>
        <w:t>formance</w:t>
      </w:r>
      <w:r w:rsidR="00B63C6C" w:rsidRPr="00DA059B">
        <w:rPr>
          <w:rFonts w:ascii="Bookman Old Style" w:hAnsi="Bookman Old Style" w:cs="Times New Roman"/>
          <w:bCs/>
          <w:sz w:val="20"/>
          <w:szCs w:val="20"/>
        </w:rPr>
        <w:t>,</w:t>
      </w:r>
      <w:r w:rsidR="00BE774E">
        <w:rPr>
          <w:rFonts w:ascii="Bookman Old Style" w:hAnsi="Bookman Old Style" w:cs="Times New Roman"/>
          <w:bCs/>
          <w:sz w:val="20"/>
          <w:szCs w:val="20"/>
        </w:rPr>
        <w:t xml:space="preserve"> Technical sag for EHV UG Cable,</w:t>
      </w:r>
      <w:r w:rsidR="00B63C6C" w:rsidRPr="00DA059B">
        <w:rPr>
          <w:rFonts w:ascii="Bookman Old Style" w:hAnsi="Bookman Old Style" w:cs="Times New Roman"/>
          <w:bCs/>
          <w:sz w:val="20"/>
          <w:szCs w:val="20"/>
        </w:rPr>
        <w:t xml:space="preserve"> </w:t>
      </w:r>
      <w:r w:rsidR="0007690C" w:rsidRPr="00DA059B">
        <w:rPr>
          <w:rFonts w:ascii="Bookman Old Style" w:hAnsi="Bookman Old Style" w:cs="Times New Roman"/>
          <w:bCs/>
          <w:sz w:val="20"/>
          <w:szCs w:val="20"/>
        </w:rPr>
        <w:t>‘Risk &amp; cost’ clause and</w:t>
      </w:r>
      <w:r w:rsidR="00DA6787" w:rsidRPr="00DA059B">
        <w:rPr>
          <w:rFonts w:ascii="Bookman Old Style" w:hAnsi="Bookman Old Style" w:cs="Times New Roman"/>
          <w:bCs/>
          <w:sz w:val="20"/>
          <w:szCs w:val="20"/>
        </w:rPr>
        <w:t xml:space="preserve"> </w:t>
      </w:r>
      <w:r w:rsidR="00D61DBD" w:rsidRPr="00DA059B">
        <w:rPr>
          <w:rFonts w:ascii="Bookman Old Style" w:hAnsi="Bookman Old Style" w:cs="Times New Roman"/>
          <w:bCs/>
          <w:sz w:val="20"/>
          <w:szCs w:val="20"/>
        </w:rPr>
        <w:t>‘</w:t>
      </w:r>
      <w:r w:rsidRPr="00DA059B">
        <w:rPr>
          <w:rFonts w:ascii="Bookman Old Style" w:hAnsi="Bookman Old Style" w:cs="Times New Roman"/>
          <w:bCs/>
          <w:sz w:val="20"/>
          <w:szCs w:val="20"/>
        </w:rPr>
        <w:t>Restriction on bo</w:t>
      </w:r>
      <w:r w:rsidR="0007690C" w:rsidRPr="00DA059B">
        <w:rPr>
          <w:rFonts w:ascii="Bookman Old Style" w:hAnsi="Bookman Old Style" w:cs="Times New Roman"/>
          <w:bCs/>
          <w:sz w:val="20"/>
          <w:szCs w:val="20"/>
        </w:rPr>
        <w:t>rder sharing</w:t>
      </w:r>
      <w:r w:rsidR="00D61DBD" w:rsidRPr="00DA059B">
        <w:rPr>
          <w:rFonts w:ascii="Bookman Old Style" w:hAnsi="Bookman Old Style" w:cs="Times New Roman"/>
          <w:bCs/>
          <w:sz w:val="20"/>
          <w:szCs w:val="20"/>
        </w:rPr>
        <w:t>’</w:t>
      </w:r>
      <w:r w:rsidR="0007690C" w:rsidRPr="00DA059B">
        <w:rPr>
          <w:rFonts w:ascii="Bookman Old Style" w:hAnsi="Bookman Old Style" w:cs="Times New Roman"/>
          <w:bCs/>
          <w:sz w:val="20"/>
          <w:szCs w:val="20"/>
        </w:rPr>
        <w:t xml:space="preserve"> as </w:t>
      </w:r>
      <w:r w:rsidR="00A800B4" w:rsidRPr="00DA059B">
        <w:rPr>
          <w:rFonts w:ascii="Bookman Old Style" w:hAnsi="Bookman Old Style" w:cs="Times New Roman"/>
          <w:bCs/>
          <w:sz w:val="20"/>
          <w:szCs w:val="20"/>
        </w:rPr>
        <w:t xml:space="preserve"> specified in Annexure- XVI</w:t>
      </w:r>
      <w:r w:rsidR="00D43532" w:rsidRPr="00DA059B">
        <w:rPr>
          <w:rFonts w:ascii="Bookman Old Style" w:hAnsi="Bookman Old Style" w:cs="Times New Roman"/>
          <w:bCs/>
          <w:sz w:val="20"/>
          <w:szCs w:val="20"/>
        </w:rPr>
        <w:t xml:space="preserve">&amp; Annexure-XVII </w:t>
      </w:r>
      <w:r w:rsidR="004A6469" w:rsidRPr="00DA059B">
        <w:rPr>
          <w:rFonts w:ascii="Bookman Old Style" w:hAnsi="Bookman Old Style" w:cs="Times New Roman"/>
          <w:bCs/>
          <w:sz w:val="20"/>
          <w:szCs w:val="20"/>
        </w:rPr>
        <w:t xml:space="preserve">as </w:t>
      </w:r>
      <w:r w:rsidR="0007690C" w:rsidRPr="00DA059B">
        <w:rPr>
          <w:rFonts w:ascii="Bookman Old Style" w:hAnsi="Bookman Old Style" w:cs="Times New Roman"/>
          <w:bCs/>
          <w:sz w:val="20"/>
          <w:szCs w:val="20"/>
        </w:rPr>
        <w:t>per Clause No.</w:t>
      </w:r>
      <w:r w:rsidR="004B1014" w:rsidRPr="00DA059B">
        <w:rPr>
          <w:rFonts w:ascii="Bookman Old Style" w:hAnsi="Bookman Old Style" w:cs="Times New Roman"/>
          <w:bCs/>
          <w:sz w:val="20"/>
          <w:szCs w:val="20"/>
        </w:rPr>
        <w:t>2.4</w:t>
      </w:r>
      <w:r w:rsidRPr="00DA059B">
        <w:rPr>
          <w:rFonts w:ascii="Bookman Old Style" w:hAnsi="Bookman Old Style" w:cs="Times New Roman"/>
          <w:bCs/>
          <w:sz w:val="20"/>
          <w:szCs w:val="20"/>
        </w:rPr>
        <w:t xml:space="preserve">of </w:t>
      </w:r>
      <w:r w:rsidR="0007690C" w:rsidRPr="00DA059B">
        <w:rPr>
          <w:rFonts w:ascii="Bookman Old Style" w:hAnsi="Bookman Old Style" w:cs="Times New Roman"/>
          <w:bCs/>
          <w:sz w:val="20"/>
          <w:szCs w:val="20"/>
        </w:rPr>
        <w:t>ITT above.</w:t>
      </w:r>
    </w:p>
    <w:p w14:paraId="48DCE9B3" w14:textId="24811073" w:rsidR="002F05BD" w:rsidRPr="00DA059B"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DA059B">
        <w:rPr>
          <w:rFonts w:ascii="Bookman Old Style" w:hAnsi="Bookman Old Style" w:cs="Times New Roman"/>
          <w:bCs/>
          <w:sz w:val="20"/>
          <w:szCs w:val="20"/>
        </w:rPr>
        <w:t xml:space="preserve">Documentary proof for </w:t>
      </w:r>
      <w:r w:rsidR="00AB7105" w:rsidRPr="00DA059B">
        <w:rPr>
          <w:rFonts w:ascii="Bookman Old Style" w:hAnsi="Bookman Old Style" w:cs="Times New Roman"/>
          <w:bCs/>
          <w:sz w:val="20"/>
          <w:szCs w:val="20"/>
        </w:rPr>
        <w:t>Qualifying R</w:t>
      </w:r>
      <w:r w:rsidR="0063490C" w:rsidRPr="00DA059B">
        <w:rPr>
          <w:rFonts w:ascii="Bookman Old Style" w:hAnsi="Bookman Old Style" w:cs="Times New Roman"/>
          <w:bCs/>
          <w:sz w:val="20"/>
          <w:szCs w:val="20"/>
        </w:rPr>
        <w:t>equirements at clause no. 3 of ITT</w:t>
      </w:r>
      <w:r w:rsidR="00D61DBD" w:rsidRPr="00DA059B">
        <w:rPr>
          <w:rFonts w:ascii="Bookman Old Style" w:hAnsi="Bookman Old Style" w:cs="Times New Roman"/>
          <w:bCs/>
          <w:sz w:val="20"/>
          <w:szCs w:val="20"/>
        </w:rPr>
        <w:t xml:space="preserve"> viz., </w:t>
      </w:r>
      <w:r w:rsidR="003C2D24" w:rsidRPr="00DA059B">
        <w:rPr>
          <w:rFonts w:ascii="Bookman Old Style" w:hAnsi="Bookman Old Style" w:cs="Times New Roman"/>
          <w:bCs/>
          <w:sz w:val="20"/>
          <w:szCs w:val="20"/>
        </w:rPr>
        <w:t>station</w:t>
      </w:r>
      <w:r w:rsidR="00D61DBD" w:rsidRPr="00DA059B">
        <w:rPr>
          <w:rFonts w:ascii="Bookman Old Style" w:hAnsi="Bookman Old Style" w:cs="Times New Roman"/>
          <w:bCs/>
          <w:sz w:val="20"/>
          <w:szCs w:val="20"/>
        </w:rPr>
        <w:t>, transmission lines</w:t>
      </w:r>
      <w:r w:rsidR="006F0AD3" w:rsidRPr="00DA059B">
        <w:rPr>
          <w:rFonts w:ascii="Bookman Old Style" w:hAnsi="Bookman Old Style" w:cs="Times New Roman"/>
          <w:bCs/>
          <w:sz w:val="20"/>
          <w:szCs w:val="20"/>
        </w:rPr>
        <w:t>,</w:t>
      </w:r>
      <w:r w:rsidR="00EA64C3" w:rsidRPr="00DA059B">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Necessary documentary evidence and end user certificates </w:t>
      </w:r>
      <w:r w:rsidR="008B2D9F" w:rsidRPr="00DA059B">
        <w:rPr>
          <w:rFonts w:ascii="Bookman Old Style" w:hAnsi="Bookman Old Style" w:cs="Times New Roman"/>
          <w:bCs/>
          <w:sz w:val="20"/>
          <w:szCs w:val="20"/>
        </w:rPr>
        <w:t xml:space="preserve">issued from any state/central power utilities </w:t>
      </w:r>
      <w:r w:rsidRPr="00DA059B">
        <w:rPr>
          <w:rFonts w:ascii="Bookman Old Style" w:hAnsi="Bookman Old Style" w:cs="Times New Roman"/>
          <w:bCs/>
          <w:sz w:val="20"/>
          <w:szCs w:val="20"/>
        </w:rPr>
        <w:t>such as Performance certificates,</w:t>
      </w:r>
      <w:r w:rsidR="00285A94" w:rsidRPr="00DA059B">
        <w:rPr>
          <w:rFonts w:ascii="Bookman Old Style" w:hAnsi="Bookman Old Style" w:cs="Times New Roman"/>
          <w:bCs/>
          <w:sz w:val="20"/>
          <w:szCs w:val="20"/>
        </w:rPr>
        <w:t xml:space="preserve"> Work Done Certificates,</w:t>
      </w:r>
      <w:r w:rsidRPr="00DA059B">
        <w:rPr>
          <w:rFonts w:ascii="Bookman Old Style" w:hAnsi="Bookman Old Style" w:cs="Times New Roman"/>
          <w:bCs/>
          <w:sz w:val="20"/>
          <w:szCs w:val="20"/>
        </w:rPr>
        <w:t xml:space="preserve"> P.O. (Purchase Order)/ LOI (Letter Of Intent)/ LOA (Letter </w:t>
      </w:r>
      <w:r w:rsidR="00B63C6C" w:rsidRPr="00DA059B">
        <w:rPr>
          <w:rFonts w:ascii="Bookman Old Style" w:hAnsi="Bookman Old Style" w:cs="Times New Roman"/>
          <w:bCs/>
          <w:sz w:val="20"/>
          <w:szCs w:val="20"/>
        </w:rPr>
        <w:t>o</w:t>
      </w:r>
      <w:r w:rsidRPr="00DA059B">
        <w:rPr>
          <w:rFonts w:ascii="Bookman Old Style" w:hAnsi="Bookman Old Style" w:cs="Times New Roman"/>
          <w:bCs/>
          <w:sz w:val="20"/>
          <w:szCs w:val="20"/>
        </w:rPr>
        <w:t>f Awar</w:t>
      </w:r>
      <w:r w:rsidR="00D61DBD" w:rsidRPr="00DA059B">
        <w:rPr>
          <w:rFonts w:ascii="Bookman Old Style" w:hAnsi="Bookman Old Style" w:cs="Times New Roman"/>
          <w:bCs/>
          <w:sz w:val="20"/>
          <w:szCs w:val="20"/>
        </w:rPr>
        <w:t>d)/ DWA (Detailed Work Award)</w:t>
      </w:r>
      <w:r w:rsidR="001D577F" w:rsidRPr="00DA059B">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DA059B">
        <w:rPr>
          <w:rFonts w:ascii="Bookman Old Style" w:hAnsi="Bookman Old Style" w:cs="Times New Roman"/>
          <w:bCs/>
          <w:sz w:val="20"/>
          <w:szCs w:val="20"/>
        </w:rPr>
        <w:t xml:space="preserve"> of the Bidder </w:t>
      </w:r>
      <w:r w:rsidR="00071732" w:rsidRPr="00DA059B">
        <w:rPr>
          <w:rFonts w:ascii="Bookman Old Style" w:hAnsi="Bookman Old Style" w:cs="Times New Roman"/>
          <w:bCs/>
          <w:color w:val="0000FF"/>
          <w:sz w:val="20"/>
          <w:szCs w:val="20"/>
        </w:rPr>
        <w:t>&amp; Consortium partner (In case of Consortium)</w:t>
      </w:r>
      <w:r w:rsidR="00BD668E" w:rsidRPr="00DA059B">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Audited financial statements</w:t>
      </w:r>
      <w:r w:rsidR="00504B78" w:rsidRPr="00DA059B">
        <w:rPr>
          <w:rFonts w:ascii="Bookman Old Style" w:hAnsi="Bookman Old Style" w:cs="Times New Roman"/>
          <w:bCs/>
          <w:sz w:val="20"/>
          <w:szCs w:val="20"/>
        </w:rPr>
        <w:t xml:space="preserve"> including</w:t>
      </w:r>
      <w:r w:rsidR="00504B78" w:rsidRPr="0068273C">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53269406"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DA6787">
          <w:rPr>
            <w:rFonts w:ascii="Bookman Old Style" w:hAnsi="Bookman Old Style" w:cs="Times New Roman"/>
            <w:bCs/>
            <w:sz w:val="20"/>
            <w:szCs w:val="20"/>
            <w:u w:val="single"/>
          </w:rPr>
          <w:t>&amp;</w:t>
        </w:r>
        <w:r w:rsidR="00BD668E" w:rsidRPr="00DA6787">
          <w:rPr>
            <w:rFonts w:ascii="Bookman Old Style" w:hAnsi="Bookman Old Style" w:cs="Times New Roman"/>
            <w:bCs/>
            <w:sz w:val="20"/>
            <w:szCs w:val="20"/>
          </w:rPr>
          <w:t xml:space="preserve"> </w:t>
        </w:r>
      </w:ins>
      <w:r w:rsidR="00071732" w:rsidRPr="00DA6787">
        <w:rPr>
          <w:rFonts w:ascii="Bookman Old Style" w:hAnsi="Bookman Old Style" w:cs="Times New Roman"/>
          <w:bCs/>
          <w:color w:val="0000FF"/>
          <w:sz w:val="20"/>
          <w:szCs w:val="20"/>
        </w:rPr>
        <w:t xml:space="preserve"> </w:t>
      </w:r>
      <w:r w:rsidR="00071732" w:rsidRPr="00071732">
        <w:rPr>
          <w:rFonts w:ascii="Bookman Old Style" w:hAnsi="Bookman Old Style" w:cs="Times New Roman"/>
          <w:bCs/>
          <w:color w:val="0000FF"/>
          <w:sz w:val="20"/>
          <w:szCs w:val="20"/>
        </w:rPr>
        <w:t>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8B5996"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 xml:space="preserve">ocuments defining the Constitution or Legal Status, place of Registration </w:t>
      </w:r>
      <w:r w:rsidR="00706686" w:rsidRPr="008B5996">
        <w:rPr>
          <w:rFonts w:ascii="Bookman Old Style" w:hAnsi="Bookman Old Style" w:cs="Times New Roman"/>
          <w:sz w:val="20"/>
          <w:szCs w:val="20"/>
        </w:rPr>
        <w:t>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626292B"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
          <w:bCs/>
          <w:sz w:val="20"/>
          <w:szCs w:val="20"/>
        </w:rPr>
        <w:t xml:space="preserve">As per Clause No. 2.3 of ITT above, Bidder shall upload valid Super Grade Electrical Contractor’s License </w:t>
      </w:r>
      <w:r w:rsidRPr="008B5996">
        <w:rPr>
          <w:rFonts w:ascii="Bookman Old Style" w:hAnsi="Bookman Old Style" w:cs="Times New Roman"/>
          <w:bCs/>
          <w:sz w:val="20"/>
          <w:szCs w:val="20"/>
        </w:rPr>
        <w:t xml:space="preserve">issued by the Govt. of Karnataka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of Lead Bidder &amp; Valid Super Grade Electrical Contractor’s License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OR Class-A/Class-1 Electrical Contractor’s License </w:t>
      </w:r>
      <w:r w:rsidRPr="008B5996">
        <w:rPr>
          <w:rFonts w:ascii="Bookman Old Style" w:hAnsi="Bookman Old Style" w:cs="Times New Roman"/>
          <w:sz w:val="20"/>
          <w:szCs w:val="20"/>
        </w:rPr>
        <w:t xml:space="preserve">issued by any State/Central Government in India of </w:t>
      </w:r>
      <w:r w:rsidRPr="008B5996">
        <w:rPr>
          <w:rFonts w:ascii="Bookman Old Style" w:hAnsi="Bookman Old Style" w:cs="Times New Roman"/>
          <w:b/>
          <w:bCs/>
          <w:sz w:val="20"/>
          <w:szCs w:val="20"/>
        </w:rPr>
        <w:t>Consortium</w:t>
      </w:r>
      <w:r w:rsidRPr="008B5996">
        <w:rPr>
          <w:rFonts w:ascii="Bookman Old Style" w:hAnsi="Bookman Old Style" w:cs="Times New Roman"/>
          <w:bCs/>
          <w:sz w:val="20"/>
          <w:szCs w:val="20"/>
        </w:rPr>
        <w:t xml:space="preserve"> partner (in case of Consortium) as on the date of bid submission</w:t>
      </w:r>
      <w:r w:rsidR="00BD668E" w:rsidRPr="008B5996">
        <w:rPr>
          <w:rFonts w:ascii="Bookman Old Style" w:hAnsi="Bookman Old Style" w:cs="Times New Roman"/>
          <w:bCs/>
          <w:sz w:val="20"/>
          <w:szCs w:val="20"/>
        </w:rPr>
        <w:t>.</w:t>
      </w:r>
    </w:p>
    <w:p w14:paraId="59987C9E" w14:textId="5191D5CF"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1" w:name="_Hlk211359681"/>
      <w:r w:rsidRPr="008B5996">
        <w:rPr>
          <w:rFonts w:ascii="Bookman Old Style" w:hAnsi="Bookman Old Style"/>
          <w:bCs/>
          <w:sz w:val="20"/>
          <w:szCs w:val="20"/>
        </w:rPr>
        <w:t xml:space="preserve">In case the consortium partner is not possessing SGL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 xml:space="preserve">but having </w:t>
      </w:r>
      <w:r w:rsidRPr="008B5996">
        <w:rPr>
          <w:rFonts w:ascii="Bookman Old Style" w:hAnsi="Bookman Old Style"/>
          <w:b/>
          <w:sz w:val="20"/>
          <w:szCs w:val="20"/>
        </w:rPr>
        <w:t>Class-A/ Class-1 Electrical Contractor’s License</w:t>
      </w:r>
      <w:r w:rsidRPr="008B5996">
        <w:rPr>
          <w:rFonts w:ascii="Bookman Old Style" w:hAnsi="Bookman Old Style"/>
          <w:bCs/>
          <w:sz w:val="20"/>
          <w:szCs w:val="20"/>
        </w:rPr>
        <w:t xml:space="preserve">, Bidder shall upload </w:t>
      </w:r>
      <w:r w:rsidRPr="008B5996">
        <w:rPr>
          <w:rFonts w:ascii="Bookman Old Style" w:hAnsi="Bookman Old Style"/>
          <w:b/>
          <w:sz w:val="20"/>
          <w:szCs w:val="20"/>
        </w:rPr>
        <w:t>an undertaking from the Consortium partner</w:t>
      </w:r>
      <w:r w:rsidRPr="008B5996">
        <w:rPr>
          <w:rFonts w:ascii="Bookman Old Style" w:hAnsi="Bookman Old Style"/>
          <w:bCs/>
          <w:sz w:val="20"/>
          <w:szCs w:val="20"/>
        </w:rPr>
        <w:t xml:space="preserve"> </w:t>
      </w:r>
      <w:r w:rsidRPr="008B5996">
        <w:rPr>
          <w:rFonts w:ascii="Bookman Old Style" w:hAnsi="Bookman Old Style"/>
          <w:b/>
          <w:sz w:val="20"/>
          <w:szCs w:val="20"/>
        </w:rPr>
        <w:t>agreeing</w:t>
      </w:r>
      <w:r w:rsidRPr="008B5996">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and have executed similar nature of work earlier after duly obtaining approval from KPTCL</w:t>
      </w:r>
      <w:bookmarkEnd w:id="1"/>
      <w:r w:rsidR="00BD668E" w:rsidRPr="008B5996">
        <w:rPr>
          <w:rFonts w:ascii="Bookman Old Style" w:hAnsi="Bookman Old Style"/>
          <w:bCs/>
          <w:sz w:val="20"/>
          <w:szCs w:val="20"/>
        </w:rPr>
        <w:t>.</w:t>
      </w:r>
    </w:p>
    <w:p w14:paraId="6A7377E3" w14:textId="5475FAD4" w:rsidR="003C0C83" w:rsidRPr="008B5996" w:rsidRDefault="008B5996" w:rsidP="003C0C83">
      <w:pPr>
        <w:pStyle w:val="ListParagraph"/>
        <w:numPr>
          <w:ilvl w:val="0"/>
          <w:numId w:val="69"/>
        </w:numPr>
        <w:spacing w:after="0"/>
        <w:ind w:left="1350" w:hanging="360"/>
        <w:contextualSpacing w:val="0"/>
        <w:jc w:val="both"/>
        <w:rPr>
          <w:rFonts w:ascii="Bookman Old Style" w:hAnsi="Bookman Old Style"/>
          <w:bCs/>
          <w:sz w:val="20"/>
          <w:szCs w:val="20"/>
        </w:rPr>
      </w:pPr>
      <w:r w:rsidRPr="008B5996">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r w:rsidR="003C0C83" w:rsidRPr="008B5996">
        <w:rPr>
          <w:rFonts w:ascii="Bookman Old Style" w:hAnsi="Bookman Old Style"/>
          <w:bCs/>
          <w:sz w:val="20"/>
          <w:szCs w:val="20"/>
        </w:rPr>
        <w:t>.</w:t>
      </w:r>
    </w:p>
    <w:p w14:paraId="4A3DAF2B" w14:textId="2981B5D2" w:rsidR="002F05BD" w:rsidRPr="008B5996"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sz w:val="20"/>
          <w:szCs w:val="20"/>
        </w:rPr>
        <w:t>The bidder</w:t>
      </w:r>
      <w:r w:rsidR="0045333E" w:rsidRPr="008B5996">
        <w:rPr>
          <w:rFonts w:ascii="Bookman Old Style" w:hAnsi="Bookman Old Style" w:cs="Times New Roman"/>
          <w:sz w:val="20"/>
          <w:szCs w:val="20"/>
        </w:rPr>
        <w:t xml:space="preserve"> and Consortium</w:t>
      </w:r>
      <w:r w:rsidR="0045333E" w:rsidRPr="0068273C">
        <w:rPr>
          <w:rFonts w:ascii="Bookman Old Style" w:hAnsi="Bookman Old Style" w:cs="Times New Roman"/>
          <w:sz w:val="20"/>
          <w:szCs w:val="20"/>
        </w:rPr>
        <w:t xml:space="preserve">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An undertaking to source the supply of equipment/material from KPTCL approved Vendors only as per the QR for Vendor registration, available in the KPTCL website i.e., </w:t>
      </w:r>
      <w:hyperlink r:id="rId18"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rsidP="00AB6E24">
      <w:pPr>
        <w:pStyle w:val="ListParagraph"/>
        <w:numPr>
          <w:ilvl w:val="1"/>
          <w:numId w:val="223"/>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lastRenderedPageBreak/>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5AB8EA9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153872">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xml:space="preserve">, </w:t>
      </w:r>
      <w:r w:rsidR="00F93661" w:rsidRPr="000709B0">
        <w:rPr>
          <w:rFonts w:ascii="Bookman Old Style" w:hAnsi="Bookman Old Style"/>
          <w:b/>
          <w:strike/>
          <w:sz w:val="20"/>
          <w:szCs w:val="24"/>
        </w:rPr>
        <w:t>(36+1) (thirty seven) months (including 1month observation period) for 66kV UG cable &amp; cable accessories</w:t>
      </w:r>
      <w:r w:rsidR="00F93661">
        <w:rPr>
          <w:rFonts w:ascii="Bookman Old Style" w:hAnsi="Bookman Old Style"/>
          <w:b/>
          <w:sz w:val="20"/>
          <w:szCs w:val="24"/>
        </w:rPr>
        <w:t>,</w:t>
      </w:r>
      <w:r w:rsidR="00F93661" w:rsidRPr="00F93661">
        <w:rPr>
          <w:rFonts w:ascii="Bookman Old Style" w:hAnsi="Bookman Old Style"/>
          <w:b/>
          <w:sz w:val="20"/>
          <w:szCs w:val="24"/>
        </w:rPr>
        <w:t xml:space="preserve"> </w:t>
      </w:r>
      <w:r w:rsidR="007F4311" w:rsidRPr="00A4243E">
        <w:rPr>
          <w:rFonts w:ascii="Bookman Old Style" w:hAnsi="Bookman Old Style"/>
          <w:b/>
          <w:sz w:val="20"/>
          <w:szCs w:val="24"/>
        </w:rPr>
        <w:t>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A321C7">
        <w:rPr>
          <w:rFonts w:ascii="Bookman Old Style" w:hAnsi="Bookman Old Style"/>
          <w:b/>
          <w:strike/>
          <w:sz w:val="20"/>
          <w:szCs w:val="24"/>
          <w:highlight w:val="yellow"/>
        </w:rPr>
        <w:t>36 (thirty six)  months  in respect of Testing &amp; Maintenance Equipments</w:t>
      </w:r>
      <w:r w:rsidR="007F4311" w:rsidRPr="00A321C7">
        <w:rPr>
          <w:rFonts w:ascii="Bookman Old Style" w:hAnsi="Bookman Old Style"/>
          <w:strike/>
          <w:sz w:val="20"/>
          <w:szCs w:val="24"/>
          <w:highlight w:val="yellow"/>
        </w:rPr>
        <w:t xml:space="preserve"> </w:t>
      </w:r>
      <w:r w:rsidR="00DA0960" w:rsidRPr="00A321C7">
        <w:rPr>
          <w:rFonts w:ascii="Bookman Old Style" w:hAnsi="Bookman Old Style"/>
          <w:b/>
          <w:strike/>
          <w:sz w:val="20"/>
          <w:szCs w:val="24"/>
          <w:highlight w:val="yellow"/>
        </w:rPr>
        <w:t>(As Mentioned in Technical Specification</w:t>
      </w:r>
      <w:r w:rsidR="00DA0960" w:rsidRPr="00F93661">
        <w:rPr>
          <w:rFonts w:ascii="Bookman Old Style" w:hAnsi="Bookman Old Style"/>
          <w:b/>
          <w:sz w:val="20"/>
          <w:szCs w:val="24"/>
          <w:highlight w:val="yellow"/>
        </w:rPr>
        <w:t>)</w:t>
      </w:r>
      <w:r w:rsidR="00DA0960" w:rsidRPr="009C2537">
        <w:rPr>
          <w:rFonts w:ascii="Bookman Old Style" w:hAnsi="Bookman Old Style"/>
          <w:b/>
          <w:sz w:val="20"/>
          <w:szCs w:val="24"/>
        </w:rPr>
        <w:t xml:space="preserve">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w:t>
      </w:r>
      <w:r w:rsidRPr="0068273C">
        <w:rPr>
          <w:rFonts w:ascii="Bookman Old Style" w:hAnsi="Bookman Old Style"/>
          <w:bCs/>
          <w:sz w:val="20"/>
          <w:szCs w:val="24"/>
        </w:rPr>
        <w:lastRenderedPageBreak/>
        <w:t xml:space="preserve">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3BCA5A71" w14:textId="5A26AEDB" w:rsidR="00153872" w:rsidRPr="00B56F0C" w:rsidRDefault="0031621A" w:rsidP="00B56F0C">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5A2C0F38" w14:textId="77777777" w:rsidR="00153872" w:rsidRPr="0068273C" w:rsidRDefault="00153872"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rsidP="00AB6E24">
      <w:pPr>
        <w:pStyle w:val="ListParagraph"/>
        <w:numPr>
          <w:ilvl w:val="0"/>
          <w:numId w:val="154"/>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5606C5F"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b</w:t>
            </w:r>
            <w:r w:rsidRPr="00D956C2">
              <w:rPr>
                <w:rFonts w:ascii="Bookman Old Style" w:hAnsi="Bookman Old Style"/>
                <w:sz w:val="20"/>
                <w:szCs w:val="20"/>
              </w:rPr>
              <w:t xml:space="preserve">) </w:t>
            </w:r>
            <w:r w:rsidR="00D956C2" w:rsidRPr="00D956C2">
              <w:rPr>
                <w:rFonts w:ascii="Bookman Old Style" w:hAnsi="Bookman Old Style"/>
                <w:color w:val="EE0000"/>
                <w:sz w:val="20"/>
                <w:szCs w:val="20"/>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lastRenderedPageBreak/>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9"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4FF57CC8"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r w:rsidR="00A55BA3">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Default="0031621A" w:rsidP="0027149A">
      <w:pPr>
        <w:pStyle w:val="ListParagraph"/>
        <w:rPr>
          <w:rFonts w:ascii="Bookman Old Style" w:hAnsi="Bookman Old Style"/>
          <w:sz w:val="20"/>
          <w:szCs w:val="24"/>
        </w:rPr>
      </w:pPr>
    </w:p>
    <w:p w14:paraId="1E9E7EC1" w14:textId="77777777" w:rsidR="00153872" w:rsidRDefault="00153872" w:rsidP="0027149A">
      <w:pPr>
        <w:pStyle w:val="ListParagraph"/>
        <w:rPr>
          <w:rFonts w:ascii="Bookman Old Style" w:hAnsi="Bookman Old Style"/>
          <w:sz w:val="20"/>
          <w:szCs w:val="24"/>
        </w:rPr>
      </w:pPr>
    </w:p>
    <w:p w14:paraId="3B410AC1" w14:textId="77777777" w:rsidR="00153872" w:rsidRPr="0068273C" w:rsidRDefault="00153872"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w:t>
      </w:r>
      <w:r w:rsidRPr="0068273C">
        <w:rPr>
          <w:rFonts w:ascii="Bookman Old Style" w:hAnsi="Bookman Old Style" w:cs="Times New Roman"/>
          <w:sz w:val="20"/>
          <w:szCs w:val="24"/>
        </w:rPr>
        <w:lastRenderedPageBreak/>
        <w:t xml:space="preserve">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215B91" w:rsidRDefault="0031621A">
      <w:pPr>
        <w:pStyle w:val="ListParagraph"/>
        <w:numPr>
          <w:ilvl w:val="0"/>
          <w:numId w:val="75"/>
        </w:numPr>
        <w:ind w:left="270" w:hanging="540"/>
        <w:rPr>
          <w:rFonts w:ascii="Bookman Old Style" w:hAnsi="Bookman Old Style"/>
          <w:b/>
          <w:sz w:val="20"/>
          <w:szCs w:val="20"/>
        </w:rPr>
      </w:pPr>
      <w:r w:rsidRPr="00215B91">
        <w:rPr>
          <w:rFonts w:ascii="Bookman Old Style" w:hAnsi="Bookman Old Style"/>
          <w:b/>
          <w:sz w:val="20"/>
          <w:szCs w:val="20"/>
        </w:rPr>
        <w:t>Tender Prices</w:t>
      </w:r>
      <w:r w:rsidR="00AB698F" w:rsidRPr="00215B91">
        <w:rPr>
          <w:rFonts w:ascii="Bookman Old Style" w:hAnsi="Bookman Old Style"/>
          <w:b/>
          <w:sz w:val="20"/>
          <w:szCs w:val="20"/>
        </w:rPr>
        <w:t>/ Bid Price</w:t>
      </w:r>
      <w:r w:rsidRPr="00215B91">
        <w:rPr>
          <w:rFonts w:ascii="Bookman Old Style" w:hAnsi="Bookman Old Style"/>
          <w:b/>
          <w:sz w:val="20"/>
          <w:szCs w:val="20"/>
        </w:rPr>
        <w:t>:</w:t>
      </w:r>
    </w:p>
    <w:p w14:paraId="718813D3" w14:textId="77777777" w:rsidR="00B726FE" w:rsidRPr="00215B91" w:rsidRDefault="00B726FE" w:rsidP="00B726FE">
      <w:pPr>
        <w:pStyle w:val="ListParagraph"/>
        <w:ind w:left="270"/>
        <w:rPr>
          <w:rFonts w:ascii="Bookman Old Style" w:hAnsi="Bookman Old Style"/>
          <w:b/>
          <w:sz w:val="20"/>
          <w:szCs w:val="20"/>
        </w:rPr>
      </w:pPr>
    </w:p>
    <w:p w14:paraId="0C6D77B2" w14:textId="29AFA423" w:rsidR="0031621A" w:rsidRPr="00215B91" w:rsidRDefault="0031621A">
      <w:pPr>
        <w:pStyle w:val="ListParagraph"/>
        <w:numPr>
          <w:ilvl w:val="1"/>
          <w:numId w:val="75"/>
        </w:numPr>
        <w:ind w:hanging="630"/>
        <w:jc w:val="both"/>
        <w:rPr>
          <w:rFonts w:ascii="Bookman Old Style" w:hAnsi="Bookman Old Style"/>
          <w:sz w:val="20"/>
          <w:szCs w:val="20"/>
        </w:rPr>
      </w:pPr>
      <w:r w:rsidRPr="00215B91">
        <w:rPr>
          <w:rFonts w:ascii="Bookman Old Style" w:hAnsi="Bookman Old Style"/>
          <w:sz w:val="20"/>
          <w:szCs w:val="20"/>
        </w:rPr>
        <w:t xml:space="preserve">The contract shall be for the whole works as described in Sub-Clause 1.1, based on the </w:t>
      </w:r>
      <w:r w:rsidR="00CE5C82" w:rsidRPr="00215B91">
        <w:rPr>
          <w:rFonts w:ascii="Bookman Old Style" w:hAnsi="Bookman Old Style"/>
          <w:color w:val="FF0000"/>
          <w:sz w:val="20"/>
          <w:szCs w:val="20"/>
          <w:highlight w:val="yellow"/>
        </w:rPr>
        <w:t>Percentage rate</w:t>
      </w:r>
      <w:r w:rsidR="00CE5C82" w:rsidRPr="00215B91">
        <w:rPr>
          <w:rFonts w:ascii="Bookman Old Style" w:hAnsi="Bookman Old Style"/>
          <w:sz w:val="20"/>
          <w:szCs w:val="20"/>
          <w:highlight w:val="yellow"/>
        </w:rPr>
        <w:t xml:space="preserve"> tendering</w:t>
      </w:r>
      <w:r w:rsidR="00CE5C82" w:rsidRPr="00215B91">
        <w:rPr>
          <w:rFonts w:ascii="Bookman Old Style" w:hAnsi="Bookman Old Style"/>
          <w:sz w:val="20"/>
          <w:szCs w:val="20"/>
        </w:rPr>
        <w:t xml:space="preserve"> </w:t>
      </w:r>
      <w:r w:rsidRPr="00215B91">
        <w:rPr>
          <w:rFonts w:ascii="Bookman Old Style" w:hAnsi="Bookman Old Style"/>
          <w:sz w:val="20"/>
          <w:szCs w:val="20"/>
        </w:rPr>
        <w:t>submitted in</w:t>
      </w:r>
      <w:r w:rsidR="00F464E1" w:rsidRPr="00215B91">
        <w:rPr>
          <w:rFonts w:ascii="Bookman Old Style" w:hAnsi="Bookman Old Style"/>
          <w:sz w:val="20"/>
          <w:szCs w:val="20"/>
        </w:rPr>
        <w:t xml:space="preserve"> </w:t>
      </w:r>
      <w:r w:rsidR="00186AFA" w:rsidRPr="00215B91">
        <w:rPr>
          <w:rFonts w:ascii="Bookman Old Style" w:hAnsi="Bookman Old Style"/>
          <w:sz w:val="20"/>
          <w:szCs w:val="20"/>
        </w:rPr>
        <w:t>KPP Portal</w:t>
      </w:r>
      <w:r w:rsidRPr="00215B91">
        <w:rPr>
          <w:rFonts w:ascii="Bookman Old Style" w:hAnsi="Bookman Old Style"/>
          <w:sz w:val="20"/>
          <w:szCs w:val="20"/>
        </w:rPr>
        <w:t xml:space="preserve"> by the Tenderer</w:t>
      </w:r>
      <w:r w:rsidRPr="00215B91">
        <w:rPr>
          <w:rFonts w:ascii="Bookman Old Style" w:hAnsi="Bookman Old Style"/>
          <w:color w:val="FF00FF"/>
          <w:sz w:val="20"/>
          <w:szCs w:val="20"/>
        </w:rPr>
        <w:t>.</w:t>
      </w:r>
      <w:r w:rsidR="00D101A2" w:rsidRPr="00215B91">
        <w:rPr>
          <w:rFonts w:ascii="Bookman Old Style" w:hAnsi="Bookman Old Style"/>
          <w:color w:val="FF00FF"/>
          <w:sz w:val="20"/>
          <w:szCs w:val="20"/>
        </w:rPr>
        <w:t xml:space="preserve"> </w:t>
      </w:r>
      <w:r w:rsidR="00CE5C82" w:rsidRPr="00215B91">
        <w:rPr>
          <w:rFonts w:ascii="Bookman Old Style" w:hAnsi="Bookman Old Style"/>
          <w:color w:val="FF0000"/>
          <w:sz w:val="20"/>
          <w:szCs w:val="20"/>
          <w:highlight w:val="yellow"/>
        </w:rPr>
        <w:t xml:space="preserve">The Bidder shall indicate the </w:t>
      </w:r>
      <w:r w:rsidR="00CE5C82" w:rsidRPr="00215B91">
        <w:rPr>
          <w:rFonts w:ascii="Bookman Old Style" w:hAnsi="Bookman Old Style"/>
          <w:b/>
          <w:color w:val="FF0000"/>
          <w:sz w:val="20"/>
          <w:szCs w:val="20"/>
          <w:highlight w:val="yellow"/>
        </w:rPr>
        <w:t xml:space="preserve">Percentage above / below / equal to the amount put to tender </w:t>
      </w:r>
      <w:bookmarkStart w:id="2" w:name="_Hlk207710320"/>
      <w:r w:rsidR="00CE5C82" w:rsidRPr="00215B91">
        <w:rPr>
          <w:rFonts w:ascii="Bookman Old Style" w:hAnsi="Bookman Old Style"/>
          <w:b/>
          <w:color w:val="FF0000"/>
          <w:sz w:val="20"/>
          <w:szCs w:val="20"/>
          <w:highlight w:val="yellow"/>
        </w:rPr>
        <w:t xml:space="preserve">in the </w:t>
      </w:r>
      <w:r w:rsidR="00CE5C82" w:rsidRPr="00215B91">
        <w:rPr>
          <w:rFonts w:ascii="Bookman Old Style" w:hAnsi="Bookman Old Style"/>
          <w:b/>
          <w:iCs/>
          <w:color w:val="FF0000"/>
          <w:sz w:val="20"/>
          <w:szCs w:val="20"/>
          <w:highlight w:val="yellow"/>
        </w:rPr>
        <w:t>KPP portal, which</w:t>
      </w:r>
      <w:r w:rsidR="00B32E71" w:rsidRPr="00215B91">
        <w:rPr>
          <w:rFonts w:ascii="Bookman Old Style" w:hAnsi="Bookman Old Style"/>
          <w:b/>
          <w:iCs/>
          <w:color w:val="FF0000"/>
          <w:sz w:val="20"/>
          <w:szCs w:val="20"/>
          <w:highlight w:val="yellow"/>
        </w:rPr>
        <w:t xml:space="preserve"> </w:t>
      </w:r>
      <w:r w:rsidR="00CE5C82" w:rsidRPr="00215B91">
        <w:rPr>
          <w:rFonts w:ascii="Bookman Old Style" w:hAnsi="Bookman Old Style"/>
          <w:b/>
          <w:iCs/>
          <w:color w:val="FF0000"/>
          <w:sz w:val="20"/>
          <w:szCs w:val="20"/>
          <w:highlight w:val="yellow"/>
        </w:rPr>
        <w:t>applies to all the individual items under the scope of subject tender</w:t>
      </w:r>
      <w:bookmarkEnd w:id="2"/>
      <w:r w:rsidR="00CE5C82" w:rsidRPr="00215B91">
        <w:rPr>
          <w:rFonts w:ascii="Bookman Old Style" w:hAnsi="Bookman Old Style"/>
          <w:b/>
          <w:iCs/>
          <w:color w:val="FF0000"/>
          <w:sz w:val="20"/>
          <w:szCs w:val="20"/>
        </w:rPr>
        <w:t>.</w:t>
      </w:r>
      <w:r w:rsidR="00B32E71" w:rsidRPr="00215B91">
        <w:rPr>
          <w:rFonts w:ascii="Bookman Old Style" w:hAnsi="Bookman Old Style"/>
          <w:b/>
          <w:iCs/>
          <w:color w:val="FF0000"/>
          <w:sz w:val="20"/>
          <w:szCs w:val="20"/>
        </w:rPr>
        <w:t xml:space="preserve"> </w:t>
      </w:r>
      <w:r w:rsidR="00D101A2" w:rsidRPr="00215B91">
        <w:rPr>
          <w:rFonts w:ascii="Bookman Old Style" w:hAnsi="Bookman Old Style"/>
          <w:b/>
          <w:color w:val="FF00FF"/>
          <w:sz w:val="20"/>
          <w:szCs w:val="20"/>
        </w:rPr>
        <w:t>In</w:t>
      </w:r>
      <w:r w:rsidR="00D101A2" w:rsidRPr="00215B91">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215B91">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215B91">
        <w:rPr>
          <w:rFonts w:ascii="Bookman Old Style" w:hAnsi="Bookman Old Style"/>
          <w:color w:val="FF0000"/>
          <w:kern w:val="24"/>
          <w:sz w:val="20"/>
          <w:szCs w:val="20"/>
        </w:rPr>
        <w:t>.</w:t>
      </w:r>
    </w:p>
    <w:p w14:paraId="5E95ACD2" w14:textId="77777777" w:rsidR="00B726FE" w:rsidRPr="00215B91"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Pr="00215B91" w:rsidRDefault="00B726FE" w:rsidP="0025003A">
      <w:pPr>
        <w:pStyle w:val="ListParagraph"/>
        <w:ind w:left="1134" w:hanging="708"/>
        <w:jc w:val="both"/>
        <w:rPr>
          <w:rFonts w:ascii="Bookman Old Style" w:hAnsi="Bookman Old Style"/>
          <w:color w:val="CC00FF"/>
          <w:sz w:val="20"/>
          <w:szCs w:val="20"/>
        </w:rPr>
      </w:pPr>
      <w:r w:rsidRPr="00215B91">
        <w:rPr>
          <w:rFonts w:ascii="Bookman Old Style" w:hAnsi="Bookman Old Style"/>
          <w:b/>
          <w:color w:val="CC00FF"/>
          <w:kern w:val="24"/>
          <w:sz w:val="20"/>
          <w:szCs w:val="20"/>
        </w:rPr>
        <w:t>Note:</w:t>
      </w:r>
      <w:r w:rsidRPr="00215B91">
        <w:rPr>
          <w:rFonts w:ascii="Bookman Old Style" w:hAnsi="Bookman Old Style"/>
          <w:color w:val="CC00FF"/>
          <w:kern w:val="24"/>
          <w:sz w:val="20"/>
          <w:szCs w:val="20"/>
        </w:rPr>
        <w:t xml:space="preserve"> </w:t>
      </w:r>
      <w:r w:rsidRPr="00215B91">
        <w:rPr>
          <w:rFonts w:ascii="Bookman Old Style" w:hAnsi="Bookman Old Style"/>
          <w:b/>
          <w:color w:val="CC00FF"/>
          <w:kern w:val="24"/>
          <w:sz w:val="20"/>
          <w:szCs w:val="20"/>
        </w:rPr>
        <w:t>I</w:t>
      </w:r>
      <w:r w:rsidRPr="00215B91">
        <w:rPr>
          <w:rFonts w:ascii="Bookman Old Style" w:hAnsi="Bookman Old Style"/>
          <w:b/>
          <w:color w:val="CC00FF"/>
          <w:sz w:val="20"/>
          <w:szCs w:val="20"/>
        </w:rPr>
        <w:t xml:space="preserve">n case, the description of the rates/amount are mentioned as “inclusive of applicable </w:t>
      </w:r>
      <w:r w:rsidR="00FD193C" w:rsidRPr="00215B91">
        <w:rPr>
          <w:rFonts w:ascii="Bookman Old Style" w:hAnsi="Bookman Old Style"/>
          <w:b/>
          <w:color w:val="CC00FF"/>
          <w:sz w:val="20"/>
          <w:szCs w:val="20"/>
        </w:rPr>
        <w:t>taxes” in KPP</w:t>
      </w:r>
      <w:r w:rsidRPr="00215B91">
        <w:rPr>
          <w:rFonts w:ascii="Bookman Old Style" w:hAnsi="Bookman Old Style"/>
          <w:b/>
          <w:color w:val="CC00FF"/>
          <w:sz w:val="20"/>
          <w:szCs w:val="20"/>
        </w:rPr>
        <w:t xml:space="preserve"> portal, the same will be treated as </w:t>
      </w:r>
      <w:r w:rsidRPr="00215B91">
        <w:rPr>
          <w:rFonts w:ascii="Bookman Old Style" w:hAnsi="Bookman Old Style"/>
          <w:b/>
          <w:bCs/>
          <w:color w:val="CC00FF"/>
          <w:sz w:val="20"/>
          <w:szCs w:val="20"/>
        </w:rPr>
        <w:t xml:space="preserve">exclusive of </w:t>
      </w:r>
      <w:r w:rsidR="00FD193C" w:rsidRPr="00215B91">
        <w:rPr>
          <w:rFonts w:ascii="Bookman Old Style" w:hAnsi="Bookman Old Style"/>
          <w:b/>
          <w:bCs/>
          <w:color w:val="CC00FF"/>
          <w:sz w:val="20"/>
          <w:szCs w:val="20"/>
        </w:rPr>
        <w:t>GST</w:t>
      </w:r>
      <w:r w:rsidRPr="00215B91">
        <w:rPr>
          <w:rFonts w:ascii="Bookman Old Style" w:hAnsi="Bookman Old Style"/>
          <w:b/>
          <w:bCs/>
          <w:color w:val="CC00FF"/>
          <w:sz w:val="20"/>
          <w:szCs w:val="20"/>
        </w:rPr>
        <w:t>,</w:t>
      </w:r>
      <w:r w:rsidRPr="00215B91">
        <w:rPr>
          <w:rFonts w:ascii="Bookman Old Style" w:hAnsi="Bookman Old Style"/>
          <w:b/>
          <w:color w:val="CC00FF"/>
          <w:sz w:val="20"/>
          <w:szCs w:val="20"/>
        </w:rPr>
        <w:t xml:space="preserve"> sin</w:t>
      </w:r>
      <w:r w:rsidR="0025003A" w:rsidRPr="00215B91">
        <w:rPr>
          <w:rFonts w:ascii="Bookman Old Style" w:hAnsi="Bookman Old Style"/>
          <w:b/>
          <w:color w:val="CC00FF"/>
          <w:sz w:val="20"/>
          <w:szCs w:val="20"/>
        </w:rPr>
        <w:t>ce the financial quotes of the B</w:t>
      </w:r>
      <w:r w:rsidRPr="00215B91">
        <w:rPr>
          <w:rFonts w:ascii="Bookman Old Style" w:hAnsi="Bookman Old Style"/>
          <w:b/>
          <w:color w:val="CC00FF"/>
          <w:sz w:val="20"/>
          <w:szCs w:val="20"/>
        </w:rPr>
        <w:t>idders are excluding GST</w:t>
      </w:r>
      <w:r w:rsidR="0025003A" w:rsidRPr="00215B91">
        <w:rPr>
          <w:rFonts w:ascii="Bookman Old Style" w:hAnsi="Bookman Old Style"/>
          <w:color w:val="CC00FF"/>
          <w:sz w:val="20"/>
          <w:szCs w:val="20"/>
        </w:rPr>
        <w:t>.</w:t>
      </w:r>
    </w:p>
    <w:p w14:paraId="6893940B" w14:textId="77777777" w:rsidR="00837F74" w:rsidRPr="00215B91" w:rsidRDefault="00837F74" w:rsidP="00837F74">
      <w:pPr>
        <w:pStyle w:val="ListParagraph"/>
        <w:ind w:left="360"/>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u w:val="single"/>
          <w:lang w:val="en-US"/>
        </w:rPr>
        <w:t>11.1.1 Percentage Rate quoting and Award Rates</w:t>
      </w:r>
      <w:r w:rsidRPr="00215B91">
        <w:rPr>
          <w:rFonts w:ascii="Bookman Old Style" w:hAnsi="Bookman Old Style"/>
          <w:b/>
          <w:color w:val="FF0000"/>
          <w:sz w:val="20"/>
          <w:szCs w:val="20"/>
          <w:highlight w:val="yellow"/>
          <w:lang w:val="en-US"/>
        </w:rPr>
        <w:t>:</w:t>
      </w:r>
    </w:p>
    <w:p w14:paraId="00A352A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KPTCL is inviting the bids under percentage rate quoting basis on the prevailing Common Schedule of Rates (UNI SR)</w:t>
      </w:r>
    </w:p>
    <w:p w14:paraId="14A760C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Material Schedule of Rate means the material rate as per the prevailing UNI SR </w:t>
      </w:r>
      <w:r w:rsidRPr="00215B91">
        <w:rPr>
          <w:rFonts w:ascii="Bookman Old Style" w:hAnsi="Bookman Old Style" w:cs="Times New Roman"/>
          <w:iCs/>
          <w:color w:val="FF0000"/>
          <w:sz w:val="20"/>
          <w:szCs w:val="20"/>
          <w:highlight w:val="yellow"/>
        </w:rPr>
        <w:t xml:space="preserve">or updated Common </w:t>
      </w:r>
      <w:r w:rsidRPr="00215B91">
        <w:rPr>
          <w:rFonts w:ascii="Bookman Old Style" w:hAnsi="Bookman Old Style"/>
          <w:bCs/>
          <w:color w:val="FF0000"/>
          <w:sz w:val="20"/>
          <w:szCs w:val="20"/>
          <w:highlight w:val="yellow"/>
        </w:rPr>
        <w:t xml:space="preserve">Schedule of Rates (UNI SR) </w:t>
      </w:r>
      <w:r w:rsidRPr="00215B91">
        <w:rPr>
          <w:rFonts w:ascii="Bookman Old Style" w:hAnsi="Bookman Old Style" w:cs="Times New Roman"/>
          <w:iCs/>
          <w:color w:val="FF0000"/>
          <w:sz w:val="20"/>
          <w:szCs w:val="20"/>
          <w:highlight w:val="yellow"/>
        </w:rPr>
        <w:t xml:space="preserve">updated as per IEEMA/ CACMAI and including applicable loading factors as per component abstract, if any </w:t>
      </w:r>
      <w:r w:rsidRPr="00215B91">
        <w:rPr>
          <w:rFonts w:ascii="Bookman Old Style" w:hAnsi="Bookman Old Style"/>
          <w:b/>
          <w:color w:val="FF0000"/>
          <w:sz w:val="20"/>
          <w:szCs w:val="20"/>
          <w:highlight w:val="yellow"/>
          <w:lang w:val="en-US"/>
        </w:rPr>
        <w:t>+ Applicable Area specific loading.</w:t>
      </w:r>
    </w:p>
    <w:p w14:paraId="7439B43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labour  Schedule of Rate means the labour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4C4D26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Civil works Schedule of Rate means the Civil works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DC999A7"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Bidders shall quote only single percentage rate above / below / equal to </w:t>
      </w:r>
      <w:r w:rsidRPr="00215B91">
        <w:rPr>
          <w:rFonts w:ascii="Bookman Old Style" w:hAnsi="Bookman Old Style"/>
          <w:b/>
          <w:color w:val="FF0000"/>
          <w:sz w:val="20"/>
          <w:szCs w:val="20"/>
          <w:highlight w:val="yellow"/>
        </w:rPr>
        <w:t xml:space="preserve">the amount put to tender in the </w:t>
      </w:r>
      <w:r w:rsidRPr="00215B91">
        <w:rPr>
          <w:rFonts w:ascii="Bookman Old Style" w:hAnsi="Bookman Old Style"/>
          <w:b/>
          <w:iCs/>
          <w:color w:val="FF0000"/>
          <w:sz w:val="20"/>
          <w:szCs w:val="20"/>
          <w:highlight w:val="yellow"/>
        </w:rPr>
        <w:t xml:space="preserve">KPP portal which  applies to  all the individual items under the scope of subject tender for </w:t>
      </w:r>
      <w:r w:rsidRPr="00215B91">
        <w:rPr>
          <w:rFonts w:ascii="Bookman Old Style" w:hAnsi="Bookman Old Style"/>
          <w:b/>
          <w:color w:val="FF0000"/>
          <w:sz w:val="20"/>
          <w:szCs w:val="20"/>
          <w:highlight w:val="yellow"/>
          <w:lang w:val="en-US"/>
        </w:rPr>
        <w:t xml:space="preserve">material, labour &amp; Civil works. </w:t>
      </w:r>
    </w:p>
    <w:p w14:paraId="6A1897B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04AEB396" w:rsidR="00837F74" w:rsidRPr="00FC4B33" w:rsidRDefault="00FC4B33" w:rsidP="00AB6E24">
      <w:pPr>
        <w:numPr>
          <w:ilvl w:val="0"/>
          <w:numId w:val="187"/>
        </w:numPr>
        <w:jc w:val="both"/>
        <w:rPr>
          <w:rFonts w:ascii="Bookman Old Style" w:hAnsi="Bookman Old Style"/>
          <w:b/>
          <w:color w:val="FF0000"/>
          <w:sz w:val="20"/>
          <w:szCs w:val="20"/>
          <w:highlight w:val="cyan"/>
          <w:lang w:val="en-US"/>
        </w:rPr>
      </w:pPr>
      <w:r w:rsidRPr="00FC4B33">
        <w:rPr>
          <w:rFonts w:ascii="Bookman Old Style" w:hAnsi="Bookman Old Style"/>
          <w:b/>
          <w:color w:val="FF0000"/>
          <w:sz w:val="20"/>
          <w:szCs w:val="20"/>
          <w:highlight w:val="cyan"/>
          <w:lang w:val="en-US"/>
        </w:rPr>
        <w:t>Deleted</w:t>
      </w:r>
      <w:r w:rsidR="00BB6320" w:rsidRPr="00FC4B33">
        <w:rPr>
          <w:rFonts w:ascii="Bookman Old Style" w:hAnsi="Bookman Old Style"/>
          <w:b/>
          <w:color w:val="FF0000"/>
          <w:sz w:val="20"/>
          <w:szCs w:val="20"/>
          <w:highlight w:val="cyan"/>
          <w:lang w:val="en-US"/>
        </w:rPr>
        <w:t>.</w:t>
      </w:r>
    </w:p>
    <w:p w14:paraId="437AD1FA" w14:textId="529BAA45"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w:t>
      </w:r>
      <w:r w:rsidRPr="00215B91">
        <w:rPr>
          <w:rFonts w:ascii="Bookman Old Style" w:hAnsi="Bookman Old Style"/>
          <w:b/>
          <w:color w:val="FF0000"/>
          <w:sz w:val="20"/>
          <w:szCs w:val="20"/>
          <w:highlight w:val="yellow"/>
          <w:lang w:val="en-US"/>
        </w:rPr>
        <w:lastRenderedPageBreak/>
        <w:t>in the scope of the work. If the SR rate is not available, then mutually agreed rate shall be considered.</w:t>
      </w:r>
    </w:p>
    <w:p w14:paraId="59D643C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increase or decrease in the quantities of DWA, the Bidders shall supply/execute the contract at the same rates, terms and conditions of the contract.</w:t>
      </w:r>
    </w:p>
    <w:p w14:paraId="29535328" w14:textId="6404840E"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VOID</w:t>
      </w:r>
      <w:r w:rsidR="0031621A" w:rsidRPr="00215B91">
        <w:rPr>
          <w:rFonts w:ascii="Bookman Old Style" w:hAnsi="Bookman Old Style"/>
          <w:sz w:val="20"/>
          <w:szCs w:val="20"/>
        </w:rPr>
        <w:t>.</w:t>
      </w:r>
    </w:p>
    <w:p w14:paraId="7CA9FE2B" w14:textId="77777777" w:rsidR="0031621A" w:rsidRPr="00215B91" w:rsidRDefault="0031621A" w:rsidP="0027149A">
      <w:pPr>
        <w:pStyle w:val="ListParagraph"/>
        <w:jc w:val="both"/>
        <w:rPr>
          <w:rFonts w:ascii="Bookman Old Style" w:hAnsi="Bookman Old Style"/>
          <w:sz w:val="20"/>
          <w:szCs w:val="20"/>
        </w:rPr>
      </w:pPr>
    </w:p>
    <w:p w14:paraId="2088B341" w14:textId="1430ADD9"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All duties and other levies payable by the contractor under the contract, or for any other cause, shall be included in the </w:t>
      </w:r>
      <w:r w:rsidRPr="00215B91">
        <w:rPr>
          <w:rFonts w:ascii="Bookman Old Style" w:hAnsi="Bookman Old Style"/>
          <w:color w:val="FF0000"/>
          <w:sz w:val="20"/>
          <w:szCs w:val="20"/>
          <w:highlight w:val="yellow"/>
        </w:rPr>
        <w:t>percentage rate</w:t>
      </w:r>
      <w:r w:rsidRPr="00215B91">
        <w:rPr>
          <w:rFonts w:ascii="Bookman Old Style" w:hAnsi="Bookman Old Style"/>
          <w:sz w:val="20"/>
          <w:szCs w:val="20"/>
        </w:rPr>
        <w:t xml:space="preserve"> and total Tender Price </w:t>
      </w:r>
      <w:r w:rsidRPr="00215B91">
        <w:rPr>
          <w:rFonts w:ascii="Bookman Old Style" w:hAnsi="Bookman Old Style"/>
          <w:color w:val="FF0000"/>
          <w:sz w:val="20"/>
          <w:szCs w:val="20"/>
          <w:highlight w:val="yellow"/>
        </w:rPr>
        <w:t>(Excluding GST)</w:t>
      </w:r>
      <w:r w:rsidRPr="00215B91">
        <w:rPr>
          <w:rFonts w:ascii="Bookman Old Style" w:hAnsi="Bookman Old Style"/>
          <w:sz w:val="20"/>
          <w:szCs w:val="20"/>
        </w:rPr>
        <w:t xml:space="preserve">  submitted by the Tenderer</w:t>
      </w:r>
      <w:r w:rsidR="00BE389A" w:rsidRPr="00215B91">
        <w:rPr>
          <w:rFonts w:ascii="Bookman Old Style" w:hAnsi="Bookman Old Style"/>
          <w:sz w:val="20"/>
          <w:szCs w:val="20"/>
        </w:rPr>
        <w:t>.</w:t>
      </w:r>
    </w:p>
    <w:p w14:paraId="3751935D" w14:textId="77777777" w:rsidR="0031621A" w:rsidRPr="00215B91" w:rsidRDefault="0031621A" w:rsidP="0027149A">
      <w:pPr>
        <w:pStyle w:val="ListParagraph"/>
        <w:rPr>
          <w:rFonts w:ascii="Bookman Old Style" w:hAnsi="Bookman Old Style"/>
          <w:sz w:val="20"/>
          <w:szCs w:val="20"/>
        </w:rPr>
      </w:pPr>
    </w:p>
    <w:p w14:paraId="4F8F2CF4" w14:textId="708950F6"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The </w:t>
      </w:r>
      <w:r w:rsidRPr="00215B91">
        <w:rPr>
          <w:rFonts w:ascii="Bookman Old Style" w:hAnsi="Bookman Old Style"/>
          <w:color w:val="FF0000"/>
          <w:sz w:val="20"/>
          <w:szCs w:val="20"/>
          <w:highlight w:val="yellow"/>
        </w:rPr>
        <w:t>percentage</w:t>
      </w:r>
      <w:r w:rsidRPr="00215B91">
        <w:rPr>
          <w:rFonts w:ascii="Bookman Old Style" w:hAnsi="Bookman Old Style"/>
          <w:sz w:val="20"/>
          <w:szCs w:val="20"/>
        </w:rPr>
        <w:t xml:space="preserve"> </w:t>
      </w:r>
      <w:r w:rsidRPr="00215B91">
        <w:rPr>
          <w:rFonts w:ascii="Bookman Old Style" w:hAnsi="Bookman Old Style"/>
          <w:sz w:val="20"/>
          <w:szCs w:val="20"/>
          <w:highlight w:val="yellow"/>
        </w:rPr>
        <w:t>rate</w:t>
      </w:r>
      <w:r w:rsidRPr="00215B91">
        <w:rPr>
          <w:rFonts w:ascii="Bookman Old Style" w:hAnsi="Bookman Old Style"/>
          <w:sz w:val="20"/>
          <w:szCs w:val="20"/>
        </w:rPr>
        <w:t xml:space="preserve"> quoted by the Tenderer shall be subject to adjustment during the performance of the Contract in accordance with the provisions of Clause of the Conditions of Contract</w:t>
      </w:r>
      <w:r w:rsidR="00973241" w:rsidRPr="00215B91">
        <w:rPr>
          <w:rFonts w:ascii="Bookman Old Style" w:hAnsi="Bookman Old Style"/>
          <w:sz w:val="20"/>
          <w:szCs w:val="20"/>
        </w:rPr>
        <w:t>.</w:t>
      </w:r>
    </w:p>
    <w:p w14:paraId="42BC6222" w14:textId="77777777" w:rsidR="00973241" w:rsidRPr="00215B91" w:rsidRDefault="00973241" w:rsidP="0027149A">
      <w:pPr>
        <w:pStyle w:val="ListParagraph"/>
        <w:rPr>
          <w:rFonts w:ascii="Bookman Old Style" w:hAnsi="Bookman Old Style"/>
          <w:sz w:val="20"/>
          <w:szCs w:val="20"/>
        </w:rPr>
      </w:pPr>
    </w:p>
    <w:p w14:paraId="500D95DB" w14:textId="42FBBFE3" w:rsidR="00973241" w:rsidRPr="00215B91" w:rsidRDefault="00973241">
      <w:pPr>
        <w:pStyle w:val="ListParagraph"/>
        <w:numPr>
          <w:ilvl w:val="1"/>
          <w:numId w:val="75"/>
        </w:numPr>
        <w:ind w:left="284" w:hanging="568"/>
        <w:jc w:val="both"/>
        <w:rPr>
          <w:rFonts w:ascii="Bookman Old Style" w:hAnsi="Bookman Old Style" w:cs="Times New Roman"/>
          <w:b/>
          <w:color w:val="CC00FF"/>
          <w:sz w:val="20"/>
          <w:szCs w:val="20"/>
        </w:rPr>
      </w:pPr>
      <w:r w:rsidRPr="00215B91">
        <w:rPr>
          <w:rFonts w:ascii="Bookman Old Style" w:hAnsi="Bookman Old Style" w:cs="Times New Roman"/>
          <w:sz w:val="20"/>
          <w:szCs w:val="20"/>
        </w:rPr>
        <w:t xml:space="preserve">The Bidder shall </w:t>
      </w:r>
      <w:r w:rsidR="00F918F5" w:rsidRPr="00215B91">
        <w:rPr>
          <w:rFonts w:ascii="Bookman Old Style" w:hAnsi="Bookman Old Style" w:cs="Times New Roman"/>
          <w:sz w:val="20"/>
          <w:szCs w:val="20"/>
        </w:rPr>
        <w:t xml:space="preserve">submit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00F918F5" w:rsidRPr="00215B91">
        <w:rPr>
          <w:rFonts w:ascii="Bookman Old Style" w:hAnsi="Bookman Old Style" w:cs="Times New Roman"/>
          <w:sz w:val="20"/>
          <w:szCs w:val="20"/>
        </w:rPr>
        <w:t>financial offer inclusive of</w:t>
      </w:r>
      <w:r w:rsidRPr="00215B91">
        <w:rPr>
          <w:rFonts w:ascii="Bookman Old Style" w:hAnsi="Bookman Old Style" w:cs="Times New Roman"/>
          <w:sz w:val="20"/>
          <w:szCs w:val="20"/>
        </w:rPr>
        <w:t xml:space="preserve"> CIF PORT OF ENTRY/</w:t>
      </w:r>
      <w:r w:rsidRPr="00215B91">
        <w:rPr>
          <w:rFonts w:ascii="Bookman Old Style" w:hAnsi="Bookman Old Style" w:cs="Times New Roman"/>
          <w:bCs/>
          <w:sz w:val="20"/>
          <w:szCs w:val="20"/>
        </w:rPr>
        <w:t xml:space="preserve">unit ex-works prices of the goods (in the scope of the Contractor), </w:t>
      </w:r>
      <w:r w:rsidRPr="00215B91">
        <w:rPr>
          <w:rFonts w:ascii="Bookman Old Style" w:hAnsi="Bookman Old Style" w:cs="Times New Roman"/>
          <w:sz w:val="20"/>
          <w:szCs w:val="20"/>
        </w:rPr>
        <w:t>all applicable Custom Duties on Imports, cess if any,</w:t>
      </w:r>
      <w:r w:rsidR="00114CF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215B91">
        <w:rPr>
          <w:rFonts w:ascii="Bookman Old Style" w:hAnsi="Bookman Old Style" w:cs="Times New Roman"/>
          <w:sz w:val="20"/>
          <w:szCs w:val="20"/>
        </w:rPr>
        <w:t>in</w:t>
      </w:r>
      <w:r w:rsidRPr="00215B91">
        <w:rPr>
          <w:rFonts w:ascii="Bookman Old Style" w:hAnsi="Bookman Old Style" w:cs="Times New Roman"/>
          <w:sz w:val="20"/>
          <w:szCs w:val="20"/>
        </w:rPr>
        <w:t xml:space="preserve"> the total bid price. </w:t>
      </w:r>
      <w:r w:rsidR="00E917B7" w:rsidRPr="00215B91">
        <w:rPr>
          <w:rFonts w:ascii="Bookman Old Style" w:hAnsi="Bookman Old Style"/>
          <w:b/>
          <w:color w:val="CC00FF"/>
          <w:sz w:val="20"/>
          <w:szCs w:val="20"/>
        </w:rPr>
        <w:t>(E</w:t>
      </w:r>
      <w:r w:rsidR="00F918F5" w:rsidRPr="00215B91">
        <w:rPr>
          <w:rFonts w:ascii="Bookman Old Style" w:hAnsi="Bookman Old Style"/>
          <w:b/>
          <w:color w:val="CC00FF"/>
          <w:sz w:val="20"/>
          <w:szCs w:val="20"/>
        </w:rPr>
        <w:t>xcluding GST</w:t>
      </w:r>
      <w:r w:rsidR="00E917B7" w:rsidRPr="00215B91">
        <w:rPr>
          <w:rFonts w:ascii="Bookman Old Style" w:hAnsi="Bookman Old Style"/>
          <w:b/>
          <w:color w:val="CC00FF"/>
          <w:sz w:val="20"/>
          <w:szCs w:val="20"/>
        </w:rPr>
        <w:t>)</w:t>
      </w:r>
      <w:r w:rsidRPr="00215B91">
        <w:rPr>
          <w:rFonts w:ascii="Bookman Old Style" w:hAnsi="Bookman Old Style" w:cs="Times New Roman"/>
          <w:b/>
          <w:color w:val="CC00FF"/>
          <w:sz w:val="20"/>
          <w:szCs w:val="20"/>
        </w:rPr>
        <w:t>.</w:t>
      </w:r>
    </w:p>
    <w:p w14:paraId="6483A7CA" w14:textId="77777777" w:rsidR="00393DB4" w:rsidRPr="00215B91"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215B91" w:rsidRDefault="00973241">
      <w:pPr>
        <w:pStyle w:val="ListParagraph"/>
        <w:numPr>
          <w:ilvl w:val="1"/>
          <w:numId w:val="75"/>
        </w:numPr>
        <w:ind w:left="284" w:hanging="568"/>
        <w:jc w:val="both"/>
        <w:rPr>
          <w:rFonts w:ascii="Bookman Old Style" w:hAnsi="Bookman Old Style" w:cs="Times New Roman"/>
          <w:sz w:val="20"/>
          <w:szCs w:val="20"/>
        </w:rPr>
      </w:pPr>
      <w:r w:rsidRPr="00215B91">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215B91" w:rsidRDefault="00973241" w:rsidP="00306BBF">
      <w:pPr>
        <w:pStyle w:val="ListParagraph"/>
        <w:ind w:left="284"/>
        <w:jc w:val="both"/>
        <w:rPr>
          <w:rFonts w:ascii="Bookman Old Style" w:hAnsi="Bookman Old Style" w:cs="Times New Roman"/>
          <w:sz w:val="20"/>
          <w:szCs w:val="20"/>
        </w:rPr>
      </w:pPr>
    </w:p>
    <w:p w14:paraId="7C78004C" w14:textId="77777777" w:rsidR="00973241" w:rsidRPr="00215B91"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215B91">
        <w:rPr>
          <w:rFonts w:ascii="Bookman Old Style" w:hAnsi="Bookman Old Style" w:cs="Times New Roman"/>
          <w:b/>
          <w:bCs/>
          <w:sz w:val="20"/>
          <w:szCs w:val="20"/>
          <w:u w:val="single"/>
        </w:rPr>
        <w:t>For goods offered from within India and Abroad:</w:t>
      </w:r>
    </w:p>
    <w:p w14:paraId="22B0714D"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price of the goods quoted ex-factory / ex-works /ex-warehouse as applicable</w:t>
      </w:r>
      <w:r w:rsidR="00F615CD" w:rsidRPr="00215B91">
        <w:rPr>
          <w:rFonts w:ascii="Bookman Old Style" w:hAnsi="Bookman Old Style" w:cs="Times New Roman"/>
          <w:sz w:val="20"/>
          <w:szCs w:val="20"/>
        </w:rPr>
        <w:t>/CIF prices</w:t>
      </w:r>
      <w:r w:rsidRPr="00215B91">
        <w:rPr>
          <w:rFonts w:ascii="Bookman Old Style" w:hAnsi="Bookman Old Style" w:cs="Times New Roman"/>
          <w:sz w:val="20"/>
          <w:szCs w:val="20"/>
        </w:rPr>
        <w:t>, inclusive o</w:t>
      </w:r>
      <w:r w:rsidR="00C03B06" w:rsidRPr="00215B91">
        <w:rPr>
          <w:rFonts w:ascii="Bookman Old Style" w:hAnsi="Bookman Old Style" w:cs="Times New Roman"/>
          <w:sz w:val="20"/>
          <w:szCs w:val="20"/>
        </w:rPr>
        <w:t xml:space="preserve">f all duties </w:t>
      </w:r>
      <w:r w:rsidRPr="00215B91">
        <w:rPr>
          <w:rFonts w:ascii="Bookman Old Style" w:hAnsi="Bookman Old Style" w:cs="Times New Roman"/>
          <w:sz w:val="20"/>
          <w:szCs w:val="20"/>
        </w:rPr>
        <w:t>and levies paid or payable on components, sub-assemblies and raw materials.</w:t>
      </w:r>
    </w:p>
    <w:p w14:paraId="65F75D07"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A</w:t>
      </w:r>
      <w:r w:rsidRPr="00215B91">
        <w:rPr>
          <w:rFonts w:ascii="Bookman Old Style" w:hAnsi="Bookman Old Style" w:cs="Times New Roman"/>
          <w:bCs/>
          <w:sz w:val="20"/>
          <w:szCs w:val="20"/>
        </w:rPr>
        <w:t xml:space="preserve">pplicable Custom Duties on Imports, levies, cess if any </w:t>
      </w:r>
      <w:r w:rsidRPr="00215B91">
        <w:rPr>
          <w:rFonts w:ascii="Bookman Old Style" w:hAnsi="Bookman Old Style" w:cs="Times New Roman"/>
          <w:sz w:val="20"/>
          <w:szCs w:val="20"/>
        </w:rPr>
        <w:t>which will be payable by the Owner on the Goods, if this Contract is Awarded.</w:t>
      </w:r>
    </w:p>
    <w:p w14:paraId="5DB8CF60" w14:textId="77777777" w:rsidR="00C03B06"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cost of erection, testing and commissioning as well as assoc</w:t>
      </w:r>
      <w:r w:rsidR="00C03B06" w:rsidRPr="00215B91">
        <w:rPr>
          <w:rFonts w:ascii="Bookman Old Style" w:hAnsi="Bookman Old Style" w:cs="Times New Roman"/>
          <w:sz w:val="20"/>
          <w:szCs w:val="20"/>
        </w:rPr>
        <w:t>iated civil,   structural works.</w:t>
      </w:r>
    </w:p>
    <w:p w14:paraId="15F87D0E" w14:textId="77E039C5"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w:t>
      </w:r>
      <w:r w:rsidRPr="00215B91">
        <w:rPr>
          <w:rFonts w:ascii="Bookman Old Style" w:hAnsi="Bookman Old Style" w:cs="Times New Roman"/>
          <w:bCs/>
          <w:sz w:val="20"/>
          <w:szCs w:val="20"/>
        </w:rPr>
        <w:t xml:space="preserve"> </w:t>
      </w:r>
      <w:r w:rsidR="00285058" w:rsidRPr="00215B91">
        <w:rPr>
          <w:rFonts w:ascii="Bookman Old Style" w:hAnsi="Bookman Old Style" w:cs="Times New Roman"/>
          <w:bCs/>
          <w:sz w:val="20"/>
          <w:szCs w:val="20"/>
        </w:rPr>
        <w:t>Levies, Surcharge / C</w:t>
      </w:r>
      <w:r w:rsidRPr="00215B91">
        <w:rPr>
          <w:rFonts w:ascii="Bookman Old Style" w:hAnsi="Bookman Old Style" w:cs="Times New Roman"/>
          <w:bCs/>
          <w:sz w:val="20"/>
          <w:szCs w:val="20"/>
        </w:rPr>
        <w:t xml:space="preserve">ess etc. on erection, testing and commissioning as well as associated civil, structural works </w:t>
      </w:r>
      <w:r w:rsidRPr="00215B91">
        <w:rPr>
          <w:rFonts w:ascii="Bookman Old Style" w:hAnsi="Bookman Old Style" w:cs="Times New Roman"/>
          <w:sz w:val="20"/>
          <w:szCs w:val="20"/>
        </w:rPr>
        <w:t xml:space="preserve">as applicable in their quoted </w:t>
      </w:r>
      <w:r w:rsidR="00AA2FC4" w:rsidRPr="00215B91">
        <w:rPr>
          <w:rFonts w:ascii="Bookman Old Style" w:hAnsi="Bookman Old Style" w:cs="Times New Roman"/>
          <w:color w:val="FF0000"/>
          <w:sz w:val="20"/>
          <w:szCs w:val="20"/>
          <w:highlight w:val="yellow"/>
        </w:rPr>
        <w:t xml:space="preserve">percentage rate </w:t>
      </w:r>
      <w:r w:rsidR="00AA2FC4" w:rsidRPr="00215B91">
        <w:rPr>
          <w:rFonts w:ascii="Bookman Old Style" w:hAnsi="Bookman Old Style" w:cs="Times New Roman"/>
          <w:color w:val="FF0000"/>
          <w:sz w:val="20"/>
          <w:szCs w:val="20"/>
        </w:rPr>
        <w:t xml:space="preserve">bid price </w:t>
      </w:r>
      <w:r w:rsidR="00AA2FC4" w:rsidRPr="00215B91">
        <w:rPr>
          <w:rFonts w:ascii="Bookman Old Style" w:hAnsi="Bookman Old Style" w:cs="Times New Roman"/>
          <w:color w:val="FF0000"/>
          <w:sz w:val="20"/>
          <w:szCs w:val="20"/>
          <w:highlight w:val="yellow"/>
        </w:rPr>
        <w:t xml:space="preserve">(Excluding GST) </w:t>
      </w:r>
      <w:r w:rsidRPr="00215B91">
        <w:rPr>
          <w:rFonts w:ascii="Bookman Old Style" w:hAnsi="Bookman Old Style" w:cs="Times New Roman"/>
          <w:sz w:val="20"/>
          <w:szCs w:val="20"/>
        </w:rPr>
        <w:t xml:space="preserve"> and KPTCL would not bear any additional liability on this account.  KPTCL shall, however, deduct such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215B91" w:rsidRDefault="00973241" w:rsidP="002318A8">
      <w:pPr>
        <w:spacing w:after="0"/>
        <w:ind w:left="720"/>
        <w:jc w:val="both"/>
        <w:rPr>
          <w:rFonts w:ascii="Bookman Old Style" w:hAnsi="Bookman Old Style" w:cs="Times New Roman"/>
          <w:b/>
          <w:bCs/>
          <w:sz w:val="20"/>
          <w:szCs w:val="20"/>
        </w:rPr>
      </w:pPr>
      <w:r w:rsidRPr="00215B91">
        <w:rPr>
          <w:rFonts w:ascii="Bookman Old Style" w:hAnsi="Bookman Old Style" w:cs="Times New Roman"/>
          <w:b/>
          <w:bCs/>
          <w:sz w:val="20"/>
          <w:szCs w:val="20"/>
          <w:u w:val="single"/>
        </w:rPr>
        <w:t>Note</w:t>
      </w:r>
      <w:r w:rsidR="007C2391" w:rsidRPr="00215B91">
        <w:rPr>
          <w:rFonts w:ascii="Bookman Old Style" w:hAnsi="Bookman Old Style" w:cs="Times New Roman"/>
          <w:b/>
          <w:bCs/>
          <w:sz w:val="20"/>
          <w:szCs w:val="20"/>
        </w:rPr>
        <w:t>:</w:t>
      </w:r>
    </w:p>
    <w:p w14:paraId="4E332657"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bCs/>
          <w:sz w:val="20"/>
          <w:szCs w:val="20"/>
        </w:rPr>
        <w:t>For</w:t>
      </w:r>
      <w:r w:rsidRPr="00215B91">
        <w:rPr>
          <w:rFonts w:ascii="Bookman Old Style" w:hAnsi="Bookman Old Style" w:cs="Times New Roman"/>
          <w:sz w:val="20"/>
          <w:szCs w:val="20"/>
        </w:rPr>
        <w:t xml:space="preserve"> all items, the bidder shall furnish the breakup of Ex-works, ap</w:t>
      </w:r>
      <w:r w:rsidRPr="00215B91">
        <w:rPr>
          <w:rFonts w:ascii="Bookman Old Style" w:hAnsi="Bookman Old Style" w:cs="Times New Roman"/>
          <w:bCs/>
          <w:sz w:val="20"/>
          <w:szCs w:val="20"/>
        </w:rPr>
        <w:t xml:space="preserve">plicable Custom Duties on Imports, levies, cess if any </w:t>
      </w:r>
      <w:r w:rsidRPr="00215B91">
        <w:rPr>
          <w:rFonts w:ascii="Bookman Old Style" w:hAnsi="Bookman Old Style" w:cs="Times New Roman"/>
          <w:sz w:val="20"/>
          <w:szCs w:val="20"/>
        </w:rPr>
        <w:t>as applicable at the time of bidding</w:t>
      </w:r>
      <w:r w:rsidR="00B418A2"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and Total price in the price schedules.</w:t>
      </w:r>
    </w:p>
    <w:p w14:paraId="1B52C3A8" w14:textId="77777777" w:rsidR="009D222A" w:rsidRPr="00215B91" w:rsidRDefault="009D222A" w:rsidP="000B1787">
      <w:pPr>
        <w:pStyle w:val="ListParagraph"/>
        <w:numPr>
          <w:ilvl w:val="2"/>
          <w:numId w:val="3"/>
        </w:numPr>
        <w:ind w:left="720" w:hanging="270"/>
        <w:rPr>
          <w:rFonts w:ascii="Bookman Old Style" w:hAnsi="Bookman Old Style" w:cs="Times New Roman"/>
          <w:bCs/>
          <w:sz w:val="20"/>
          <w:szCs w:val="20"/>
        </w:rPr>
      </w:pPr>
      <w:r w:rsidRPr="00215B91">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sz w:val="20"/>
          <w:szCs w:val="20"/>
        </w:rPr>
        <w:t>The Owner shall allow provision under ‘</w:t>
      </w:r>
      <w:r w:rsidRPr="00215B91">
        <w:rPr>
          <w:rFonts w:ascii="Bookman Old Style" w:hAnsi="Bookman Old Style" w:cs="Times New Roman"/>
          <w:b/>
          <w:sz w:val="20"/>
          <w:szCs w:val="20"/>
        </w:rPr>
        <w:t>High Sea Sale’</w:t>
      </w:r>
      <w:r w:rsidRPr="00215B91">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w:t>
      </w:r>
      <w:r w:rsidRPr="00215B91">
        <w:rPr>
          <w:rFonts w:ascii="Bookman Old Style" w:hAnsi="Bookman Old Style" w:cs="Times New Roman"/>
          <w:sz w:val="20"/>
          <w:szCs w:val="20"/>
        </w:rPr>
        <w:lastRenderedPageBreak/>
        <w:t>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215B91" w:rsidRDefault="00973241" w:rsidP="0027149A">
      <w:pPr>
        <w:ind w:left="1620" w:hanging="900"/>
        <w:jc w:val="both"/>
        <w:rPr>
          <w:rFonts w:ascii="Bookman Old Style" w:hAnsi="Bookman Old Style" w:cs="Times New Roman"/>
          <w:b/>
          <w:bCs/>
          <w:sz w:val="20"/>
          <w:szCs w:val="20"/>
        </w:rPr>
      </w:pPr>
      <w:r w:rsidRPr="00215B91">
        <w:rPr>
          <w:rFonts w:ascii="Bookman Old Style" w:hAnsi="Bookman Old Style" w:cs="Times New Roman"/>
          <w:b/>
          <w:bCs/>
          <w:sz w:val="20"/>
          <w:szCs w:val="20"/>
        </w:rPr>
        <w:t>Note:-</w:t>
      </w:r>
      <w:r w:rsidR="00306BBF" w:rsidRPr="00215B91">
        <w:rPr>
          <w:rFonts w:ascii="Bookman Old Style" w:hAnsi="Bookman Old Style" w:cs="Times New Roman"/>
          <w:b/>
          <w:bCs/>
          <w:sz w:val="20"/>
          <w:szCs w:val="20"/>
        </w:rPr>
        <w:tab/>
      </w:r>
      <w:r w:rsidRPr="00215B91">
        <w:rPr>
          <w:rFonts w:ascii="Bookman Old Style" w:hAnsi="Bookman Old Style" w:cs="Times New Roman"/>
          <w:bCs/>
          <w:sz w:val="20"/>
          <w:szCs w:val="20"/>
        </w:rPr>
        <w:t>The bidder shall specify in the appropriate column of the Techno</w:t>
      </w:r>
      <w:r w:rsidR="007C2391" w:rsidRPr="00215B91">
        <w:rPr>
          <w:rFonts w:ascii="Bookman Old Style" w:hAnsi="Bookman Old Style" w:cs="Times New Roman"/>
          <w:bCs/>
          <w:sz w:val="20"/>
          <w:szCs w:val="20"/>
        </w:rPr>
        <w:t>-</w:t>
      </w:r>
      <w:r w:rsidRPr="00215B91">
        <w:rPr>
          <w:rFonts w:ascii="Bookman Old Style" w:hAnsi="Bookman Old Style" w:cs="Times New Roman"/>
          <w:bCs/>
          <w:sz w:val="20"/>
          <w:szCs w:val="20"/>
        </w:rPr>
        <w:t>commercial schedule, as to whether the materials/ equipments are ‘</w:t>
      </w:r>
      <w:r w:rsidR="000B1787" w:rsidRPr="00215B91">
        <w:rPr>
          <w:rFonts w:ascii="Bookman Old Style" w:hAnsi="Bookman Old Style" w:cs="Times New Roman"/>
          <w:b/>
          <w:bCs/>
          <w:sz w:val="20"/>
          <w:szCs w:val="20"/>
        </w:rPr>
        <w:t>Own manufactured’ or ‘B</w:t>
      </w:r>
      <w:r w:rsidRPr="00215B91">
        <w:rPr>
          <w:rFonts w:ascii="Bookman Old Style" w:hAnsi="Bookman Old Style" w:cs="Times New Roman"/>
          <w:b/>
          <w:bCs/>
          <w:sz w:val="20"/>
          <w:szCs w:val="20"/>
        </w:rPr>
        <w:t>ought out items’.</w:t>
      </w:r>
    </w:p>
    <w:p w14:paraId="63FF61E9" w14:textId="70490225"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Bidder (both Indian Bidder &amp; Foreign Bidder) shall include the </w:t>
      </w:r>
      <w:r w:rsidR="007D6931" w:rsidRPr="00215B91">
        <w:rPr>
          <w:rFonts w:ascii="Bookman Old Style" w:hAnsi="Bookman Old Style" w:cs="Times New Roman"/>
          <w:bCs/>
          <w:sz w:val="20"/>
          <w:szCs w:val="20"/>
          <w:u w:val="single"/>
        </w:rPr>
        <w:t>Levies, Surcharge / C</w:t>
      </w:r>
      <w:r w:rsidRPr="00215B91">
        <w:rPr>
          <w:rFonts w:ascii="Bookman Old Style" w:hAnsi="Bookman Old Style" w:cs="Times New Roman"/>
          <w:bCs/>
          <w:sz w:val="20"/>
          <w:szCs w:val="20"/>
          <w:u w:val="single"/>
        </w:rPr>
        <w:t>ess etc on Works Contract</w:t>
      </w:r>
      <w:r w:rsidR="00B65BF8" w:rsidRPr="00215B91">
        <w:rPr>
          <w:rFonts w:ascii="Bookman Old Style" w:hAnsi="Bookman Old Style" w:cs="Times New Roman"/>
          <w:bCs/>
          <w:sz w:val="20"/>
          <w:szCs w:val="20"/>
          <w:u w:val="single"/>
        </w:rPr>
        <w:t xml:space="preserve"> </w:t>
      </w:r>
      <w:r w:rsidRPr="00215B91">
        <w:rPr>
          <w:rFonts w:ascii="Bookman Old Style" w:hAnsi="Bookman Old Style" w:cs="Times New Roman"/>
          <w:sz w:val="20"/>
          <w:szCs w:val="20"/>
        </w:rPr>
        <w:t>as applicable or any other</w:t>
      </w:r>
      <w:r w:rsidRPr="00215B91">
        <w:rPr>
          <w:rFonts w:ascii="Bookman Old Style" w:hAnsi="Bookman Old Style" w:cs="Times New Roman"/>
          <w:bCs/>
          <w:sz w:val="20"/>
          <w:szCs w:val="20"/>
        </w:rPr>
        <w:t xml:space="preserve"> cess etc.,</w:t>
      </w:r>
      <w:r w:rsidRPr="00215B91">
        <w:rPr>
          <w:rFonts w:ascii="Bookman Old Style" w:hAnsi="Bookman Old Style" w:cs="Times New Roman"/>
          <w:sz w:val="20"/>
          <w:szCs w:val="20"/>
        </w:rPr>
        <w:t xml:space="preserve"> in their quoted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Bid price and KPTCL would not bear any liability on this account. KPTCL shall, however, deduct </w:t>
      </w:r>
      <w:r w:rsidRPr="00215B91">
        <w:rPr>
          <w:rFonts w:ascii="Bookman Old Style" w:hAnsi="Bookman Old Style" w:cs="Times New Roman"/>
          <w:bCs/>
          <w:sz w:val="20"/>
          <w:szCs w:val="20"/>
        </w:rPr>
        <w:t xml:space="preserve">taxes if any to be deducted </w:t>
      </w:r>
      <w:r w:rsidRPr="00215B91">
        <w:rPr>
          <w:rFonts w:ascii="Bookman Old Style" w:hAnsi="Bookman Old Style" w:cs="Times New Roman"/>
          <w:sz w:val="20"/>
          <w:szCs w:val="20"/>
        </w:rPr>
        <w:t>at source as per the rules and issue TDS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Deduction at Source) certificate to the Contractor.</w:t>
      </w:r>
    </w:p>
    <w:p w14:paraId="575C0E12" w14:textId="77777777" w:rsidR="00973241" w:rsidRPr="00215B91" w:rsidRDefault="00973241" w:rsidP="0027149A">
      <w:pPr>
        <w:pStyle w:val="ListParagraph"/>
        <w:ind w:left="360"/>
        <w:jc w:val="both"/>
        <w:rPr>
          <w:rFonts w:ascii="Bookman Old Style" w:hAnsi="Bookman Old Style" w:cs="Times New Roman"/>
          <w:sz w:val="20"/>
          <w:szCs w:val="20"/>
        </w:rPr>
      </w:pPr>
    </w:p>
    <w:p w14:paraId="0194ADFF"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The Bidder's separation of Price</w:t>
      </w:r>
      <w:r w:rsidR="00D55859" w:rsidRPr="00215B91">
        <w:rPr>
          <w:rFonts w:ascii="Bookman Old Style" w:hAnsi="Bookman Old Style" w:cs="Times New Roman"/>
          <w:sz w:val="20"/>
          <w:szCs w:val="20"/>
        </w:rPr>
        <w:t xml:space="preserve"> Components in accordance with </w:t>
      </w:r>
      <w:r w:rsidRPr="00215B91">
        <w:rPr>
          <w:rFonts w:ascii="Bookman Old Style" w:hAnsi="Bookman Old Style" w:cs="Times New Roman"/>
          <w:sz w:val="20"/>
          <w:szCs w:val="20"/>
        </w:rPr>
        <w:t xml:space="preserve">Clause No. </w:t>
      </w:r>
      <w:r w:rsidR="00A46A20" w:rsidRPr="00215B91">
        <w:rPr>
          <w:rFonts w:ascii="Bookman Old Style" w:hAnsi="Bookman Old Style" w:cs="Times New Roman"/>
          <w:sz w:val="20"/>
          <w:szCs w:val="20"/>
        </w:rPr>
        <w:t xml:space="preserve">11.6 </w:t>
      </w:r>
      <w:r w:rsidRPr="00215B91">
        <w:rPr>
          <w:rFonts w:ascii="Bookman Old Style" w:hAnsi="Bookman Old Style" w:cs="Times New Roman"/>
          <w:sz w:val="20"/>
          <w:szCs w:val="20"/>
        </w:rPr>
        <w:t>supra will be solely for the purpose of facilitating the comparison of Bids by the Owner, for Contract Price amendment due to Quantity variation and for On Account Payments (in</w:t>
      </w:r>
      <w:r w:rsidR="001A6CD5"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case of Award) and shall not in any way limit the Owner's rights.</w:t>
      </w:r>
    </w:p>
    <w:p w14:paraId="3FE3C0DD" w14:textId="77777777" w:rsidR="00973241" w:rsidRPr="00215B91" w:rsidRDefault="00973241" w:rsidP="0027149A">
      <w:pPr>
        <w:pStyle w:val="ListParagraph"/>
        <w:rPr>
          <w:rFonts w:ascii="Bookman Old Style" w:hAnsi="Bookman Old Style" w:cs="Times New Roman"/>
          <w:sz w:val="20"/>
          <w:szCs w:val="20"/>
        </w:rPr>
      </w:pPr>
    </w:p>
    <w:p w14:paraId="1F6AC517"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215B91" w:rsidRDefault="00973241" w:rsidP="0027149A">
      <w:pPr>
        <w:pStyle w:val="ListParagraph"/>
        <w:rPr>
          <w:rFonts w:ascii="Bookman Old Style" w:hAnsi="Bookman Old Style" w:cs="Times New Roman"/>
          <w:sz w:val="20"/>
          <w:szCs w:val="20"/>
        </w:rPr>
      </w:pPr>
    </w:p>
    <w:p w14:paraId="51BC194C" w14:textId="372635C5" w:rsidR="00157984" w:rsidRPr="00215B91" w:rsidRDefault="00973241">
      <w:pPr>
        <w:pStyle w:val="ListParagraph"/>
        <w:numPr>
          <w:ilvl w:val="1"/>
          <w:numId w:val="75"/>
        </w:numPr>
        <w:ind w:left="720" w:hanging="720"/>
        <w:jc w:val="both"/>
        <w:rPr>
          <w:rFonts w:ascii="Bookman Old Style" w:hAnsi="Bookman Old Style"/>
          <w:sz w:val="20"/>
          <w:szCs w:val="20"/>
        </w:rPr>
      </w:pPr>
      <w:r w:rsidRPr="00215B91">
        <w:rPr>
          <w:rFonts w:ascii="Bookman Old Style" w:hAnsi="Bookman Old Style" w:cs="Times New Roman"/>
          <w:sz w:val="20"/>
          <w:szCs w:val="20"/>
        </w:rPr>
        <w:t xml:space="preserve">Bidders shall enter the all-Inclusive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Price </w:t>
      </w:r>
      <w:r w:rsidR="001E3A63" w:rsidRPr="00215B91">
        <w:rPr>
          <w:rFonts w:ascii="Bookman Old Style" w:hAnsi="Bookman Old Style" w:cs="Times New Roman"/>
          <w:b/>
          <w:color w:val="CC00FF"/>
          <w:sz w:val="20"/>
          <w:szCs w:val="20"/>
        </w:rPr>
        <w:t>excluding GST</w:t>
      </w:r>
      <w:r w:rsidR="001E3A6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for each of the schedules as mentioned in the </w:t>
      </w:r>
      <w:r w:rsidR="00186AFA" w:rsidRPr="00215B91">
        <w:rPr>
          <w:rFonts w:ascii="Bookman Old Style" w:hAnsi="Bookman Old Style" w:cs="Times New Roman"/>
          <w:sz w:val="20"/>
          <w:szCs w:val="20"/>
        </w:rPr>
        <w:t>KPP Portal</w:t>
      </w:r>
      <w:r w:rsidRPr="00215B91">
        <w:rPr>
          <w:rFonts w:ascii="Bookman Old Style" w:hAnsi="Bookman Old Style" w:cs="Times New Roman"/>
          <w:sz w:val="20"/>
          <w:szCs w:val="20"/>
        </w:rPr>
        <w:t xml:space="preserve">. </w:t>
      </w:r>
      <w:r w:rsidR="00053C70" w:rsidRPr="00215B91">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215B91">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215B91">
        <w:rPr>
          <w:rFonts w:ascii="Bookman Old Style" w:hAnsi="Bookman Old Style" w:cs="Times New Roman"/>
          <w:sz w:val="20"/>
          <w:szCs w:val="20"/>
        </w:rPr>
        <w:t xml:space="preserve"> </w:t>
      </w:r>
    </w:p>
    <w:p w14:paraId="38235093" w14:textId="77777777" w:rsidR="000A2B5B" w:rsidRPr="00215B91" w:rsidRDefault="000A2B5B" w:rsidP="000A2B5B">
      <w:pPr>
        <w:pStyle w:val="ListParagraph"/>
        <w:rPr>
          <w:rFonts w:ascii="Bookman Old Style" w:hAnsi="Bookman Old Style"/>
          <w:sz w:val="20"/>
          <w:szCs w:val="20"/>
        </w:rPr>
      </w:pPr>
    </w:p>
    <w:p w14:paraId="3DD6FAAF" w14:textId="77777777" w:rsidR="000A2B5B" w:rsidRPr="00215B91" w:rsidRDefault="000A2B5B" w:rsidP="000A2B5B">
      <w:pPr>
        <w:pStyle w:val="ListParagraph"/>
        <w:jc w:val="both"/>
        <w:rPr>
          <w:rFonts w:ascii="Bookman Old Style" w:hAnsi="Bookman Old Style"/>
          <w:sz w:val="20"/>
          <w:szCs w:val="20"/>
        </w:rPr>
      </w:pPr>
    </w:p>
    <w:p w14:paraId="7B5BD8E6" w14:textId="77777777" w:rsidR="00427A61" w:rsidRPr="00215B91" w:rsidRDefault="00427A61">
      <w:pPr>
        <w:pStyle w:val="ListParagraph"/>
        <w:numPr>
          <w:ilvl w:val="1"/>
          <w:numId w:val="75"/>
        </w:numPr>
        <w:ind w:left="810" w:hanging="720"/>
        <w:jc w:val="both"/>
        <w:rPr>
          <w:rFonts w:ascii="Bookman Old Style" w:hAnsi="Bookman Old Style"/>
          <w:b/>
          <w:sz w:val="20"/>
          <w:szCs w:val="20"/>
        </w:rPr>
      </w:pPr>
      <w:r w:rsidRPr="00215B91">
        <w:rPr>
          <w:rFonts w:ascii="Bookman Old Style" w:hAnsi="Bookman Old Style"/>
          <w:b/>
          <w:sz w:val="20"/>
          <w:szCs w:val="20"/>
          <w:u w:val="single"/>
        </w:rPr>
        <w:t>Taxes and Duties</w:t>
      </w:r>
      <w:r w:rsidRPr="00215B91">
        <w:rPr>
          <w:rFonts w:ascii="Bookman Old Style" w:hAnsi="Bookman Old Style"/>
          <w:b/>
          <w:sz w:val="20"/>
          <w:szCs w:val="20"/>
        </w:rPr>
        <w:t>:</w:t>
      </w:r>
    </w:p>
    <w:p w14:paraId="0D9CDAC8" w14:textId="77777777" w:rsidR="00427A61" w:rsidRPr="00215B91" w:rsidRDefault="00427A61" w:rsidP="0027149A">
      <w:pPr>
        <w:pStyle w:val="ListParagraph"/>
        <w:ind w:left="270"/>
        <w:rPr>
          <w:rFonts w:ascii="Bookman Old Style" w:hAnsi="Bookman Old Style"/>
          <w:b/>
          <w:sz w:val="20"/>
          <w:szCs w:val="20"/>
        </w:rPr>
      </w:pPr>
    </w:p>
    <w:p w14:paraId="5581DB6F" w14:textId="77777777" w:rsidR="00437B8E" w:rsidRPr="00215B91"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sz w:val="20"/>
          <w:szCs w:val="20"/>
          <w:u w:val="single"/>
        </w:rPr>
      </w:pPr>
      <w:r w:rsidRPr="00215B91">
        <w:rPr>
          <w:rFonts w:ascii="Bookman Old Style" w:hAnsi="Bookman Old Style" w:cs="Times New Roman"/>
          <w:b/>
          <w:sz w:val="20"/>
          <w:szCs w:val="20"/>
        </w:rPr>
        <w:t>(i)</w:t>
      </w:r>
      <w:r w:rsidR="00B65BF8" w:rsidRPr="00215B91">
        <w:rPr>
          <w:rFonts w:ascii="Bookman Old Style" w:hAnsi="Bookman Old Style" w:cs="Times New Roman"/>
          <w:b/>
          <w:sz w:val="20"/>
          <w:szCs w:val="20"/>
        </w:rPr>
        <w:t xml:space="preserve">  </w:t>
      </w:r>
      <w:r w:rsidR="00437B8E" w:rsidRPr="00215B91">
        <w:rPr>
          <w:rFonts w:ascii="Bookman Old Style" w:hAnsi="Bookman Old Style" w:cs="Times New Roman"/>
          <w:b/>
          <w:bCs/>
          <w:sz w:val="20"/>
          <w:szCs w:val="20"/>
          <w:u w:val="single"/>
        </w:rPr>
        <w:t>Bought Out Items from Vendors, Sub-Suppliers, etc.:</w:t>
      </w:r>
    </w:p>
    <w:p w14:paraId="71CC14AD" w14:textId="77777777" w:rsidR="00437B8E" w:rsidRPr="00215B91"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215B91"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215B91">
        <w:rPr>
          <w:rFonts w:ascii="Bookman Old Style" w:hAnsi="Bookman Old Style" w:cs="Times New Roman"/>
          <w:b/>
          <w:bCs/>
          <w:sz w:val="20"/>
          <w:szCs w:val="20"/>
        </w:rPr>
        <w:t>Applicable Cus</w:t>
      </w:r>
      <w:r w:rsidR="00BA0833" w:rsidRPr="00215B91">
        <w:rPr>
          <w:rFonts w:ascii="Bookman Old Style" w:hAnsi="Bookman Old Style" w:cs="Times New Roman"/>
          <w:b/>
          <w:bCs/>
          <w:sz w:val="20"/>
          <w:szCs w:val="20"/>
        </w:rPr>
        <w:t>tom Duties on Imports, levies, C</w:t>
      </w:r>
      <w:r w:rsidRPr="00215B91">
        <w:rPr>
          <w:rFonts w:ascii="Bookman Old Style" w:hAnsi="Bookman Old Style" w:cs="Times New Roman"/>
          <w:b/>
          <w:bCs/>
          <w:sz w:val="20"/>
          <w:szCs w:val="20"/>
        </w:rPr>
        <w:t>ess if any</w:t>
      </w:r>
      <w:r w:rsidR="001A6CD5" w:rsidRPr="00215B91">
        <w:rPr>
          <w:rFonts w:ascii="Bookman Old Style" w:hAnsi="Bookman Old Style" w:cs="Times New Roman"/>
          <w:b/>
          <w:bCs/>
          <w:sz w:val="20"/>
          <w:szCs w:val="20"/>
        </w:rPr>
        <w:t xml:space="preserve"> </w:t>
      </w:r>
      <w:r w:rsidRPr="00215B91">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Pr="00215B91">
        <w:rPr>
          <w:rFonts w:ascii="Bookman Old Style" w:hAnsi="Bookman Old Style" w:cs="Times New Roman"/>
          <w:bCs/>
          <w:sz w:val="20"/>
          <w:szCs w:val="20"/>
        </w:rPr>
        <w:t>bid price and any</w:t>
      </w:r>
      <w:r w:rsidR="00D448C7" w:rsidRPr="00215B91">
        <w:rPr>
          <w:rFonts w:ascii="Bookman Old Style" w:hAnsi="Bookman Old Style" w:cs="Times New Roman"/>
          <w:bCs/>
          <w:sz w:val="20"/>
          <w:szCs w:val="20"/>
        </w:rPr>
        <w:t xml:space="preserve"> duties</w:t>
      </w:r>
      <w:r w:rsidR="00EC1FE7" w:rsidRPr="00215B91">
        <w:rPr>
          <w:rFonts w:ascii="Bookman Old Style" w:hAnsi="Bookman Old Style" w:cs="Times New Roman"/>
          <w:bCs/>
          <w:sz w:val="20"/>
          <w:szCs w:val="20"/>
        </w:rPr>
        <w:t>,</w:t>
      </w:r>
      <w:r w:rsidR="00D448C7" w:rsidRPr="00215B91">
        <w:rPr>
          <w:rFonts w:ascii="Bookman Old Style" w:hAnsi="Bookman Old Style" w:cs="Times New Roman"/>
          <w:bCs/>
          <w:sz w:val="20"/>
          <w:szCs w:val="20"/>
        </w:rPr>
        <w:t xml:space="preserve"> </w:t>
      </w:r>
      <w:r w:rsidRPr="00215B91">
        <w:rPr>
          <w:rFonts w:ascii="Bookman Old Style" w:hAnsi="Bookman Old Style" w:cs="Times New Roman"/>
          <w:bCs/>
          <w:sz w:val="20"/>
          <w:szCs w:val="20"/>
        </w:rPr>
        <w:t>levies etc,</w:t>
      </w:r>
      <w:r w:rsidRPr="00215B91">
        <w:rPr>
          <w:rFonts w:ascii="Bookman Old Style" w:hAnsi="Bookman Old Style" w:cs="Times New Roman"/>
          <w:b/>
          <w:sz w:val="20"/>
          <w:szCs w:val="20"/>
        </w:rPr>
        <w:t xml:space="preserve"> additionally payable due to statutory variation or due to introduction of new</w:t>
      </w:r>
      <w:r w:rsidR="00610A79" w:rsidRPr="00215B91">
        <w:rPr>
          <w:rFonts w:ascii="Bookman Old Style" w:hAnsi="Bookman Old Style" w:cs="Times New Roman"/>
          <w:b/>
          <w:sz w:val="20"/>
          <w:szCs w:val="20"/>
        </w:rPr>
        <w:t xml:space="preserve"> tax or taxes (</w:t>
      </w:r>
      <w:r w:rsidR="00610A79"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215B91" w:rsidRDefault="002A02EE" w:rsidP="00911C7D">
      <w:pPr>
        <w:pStyle w:val="ListParagraph"/>
        <w:tabs>
          <w:tab w:val="left" w:pos="450"/>
        </w:tabs>
        <w:spacing w:after="0"/>
        <w:ind w:left="810"/>
        <w:jc w:val="both"/>
        <w:rPr>
          <w:rFonts w:ascii="Bookman Old Style" w:hAnsi="Bookman Old Style" w:cs="Times New Roman"/>
          <w:sz w:val="20"/>
          <w:szCs w:val="20"/>
        </w:rPr>
      </w:pPr>
      <w:r w:rsidRPr="00215B91">
        <w:rPr>
          <w:rFonts w:ascii="Bookman Old Style" w:hAnsi="Bookman Old Style" w:cs="Times New Roman"/>
          <w:bCs/>
          <w:sz w:val="20"/>
          <w:szCs w:val="20"/>
        </w:rPr>
        <w:t>KPTCL</w:t>
      </w:r>
      <w:r w:rsidRPr="00215B91">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215B91"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215B91" w:rsidRDefault="00764017" w:rsidP="00AB6E24">
      <w:pPr>
        <w:pStyle w:val="ListParagraph"/>
        <w:numPr>
          <w:ilvl w:val="0"/>
          <w:numId w:val="160"/>
        </w:numPr>
        <w:spacing w:after="0"/>
        <w:jc w:val="both"/>
        <w:rPr>
          <w:rFonts w:ascii="Bookman Old Style" w:hAnsi="Bookman Old Style" w:cs="Times New Roman"/>
          <w:sz w:val="20"/>
          <w:szCs w:val="20"/>
        </w:rPr>
      </w:pPr>
      <w:r w:rsidRPr="00215B91">
        <w:rPr>
          <w:rFonts w:ascii="Bookman Old Style" w:hAnsi="Bookman Old Style" w:cs="Times New Roman"/>
          <w:b/>
          <w:sz w:val="20"/>
          <w:szCs w:val="20"/>
          <w:u w:val="single"/>
        </w:rPr>
        <w:t>For</w:t>
      </w:r>
      <w:r w:rsidR="00865A4A" w:rsidRPr="00215B91">
        <w:rPr>
          <w:rFonts w:ascii="Bookman Old Style" w:hAnsi="Bookman Old Style" w:cs="Times New Roman"/>
          <w:b/>
          <w:sz w:val="20"/>
          <w:szCs w:val="20"/>
          <w:u w:val="single"/>
        </w:rPr>
        <w:t xml:space="preserve"> </w:t>
      </w:r>
      <w:r w:rsidRPr="00215B91">
        <w:rPr>
          <w:rFonts w:ascii="Bookman Old Style" w:hAnsi="Bookman Old Style" w:cs="Times New Roman"/>
          <w:b/>
          <w:bCs/>
          <w:sz w:val="20"/>
          <w:szCs w:val="20"/>
          <w:u w:val="single"/>
        </w:rPr>
        <w:t>all materials supplied by the Bidder to the owner:</w:t>
      </w:r>
    </w:p>
    <w:p w14:paraId="42B893BD" w14:textId="32DF4421"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All applicable Cus</w:t>
      </w:r>
      <w:r w:rsidR="00865A4A" w:rsidRPr="00215B91">
        <w:rPr>
          <w:rFonts w:ascii="Bookman Old Style" w:hAnsi="Bookman Old Style" w:cs="Times New Roman"/>
          <w:bCs/>
          <w:sz w:val="20"/>
          <w:szCs w:val="20"/>
        </w:rPr>
        <w:t>tom Duties on Imports, Levies, C</w:t>
      </w:r>
      <w:r w:rsidR="007232CB" w:rsidRPr="00215B91">
        <w:rPr>
          <w:rFonts w:ascii="Bookman Old Style" w:hAnsi="Bookman Old Style" w:cs="Times New Roman"/>
          <w:bCs/>
          <w:sz w:val="20"/>
          <w:szCs w:val="20"/>
        </w:rPr>
        <w:t xml:space="preserve">ess if any., </w:t>
      </w:r>
      <w:r w:rsidRPr="00215B91">
        <w:rPr>
          <w:rFonts w:ascii="Bookman Old Style" w:hAnsi="Bookman Old Style" w:cs="Times New Roman"/>
          <w:bCs/>
          <w:sz w:val="20"/>
          <w:szCs w:val="20"/>
        </w:rPr>
        <w:t>in respect of all materials, under the contract shal</w:t>
      </w:r>
      <w:r w:rsidR="007232CB" w:rsidRPr="00215B91">
        <w:rPr>
          <w:rFonts w:ascii="Bookman Old Style" w:hAnsi="Bookman Old Style" w:cs="Times New Roman"/>
          <w:bCs/>
          <w:sz w:val="20"/>
          <w:szCs w:val="20"/>
        </w:rPr>
        <w:t xml:space="preserve">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232CB"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E08A435" w14:textId="77777777"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6C906A54" w14:textId="77777777" w:rsidR="00764017" w:rsidRPr="00215B91" w:rsidRDefault="00764017" w:rsidP="00AB6E24">
      <w:pPr>
        <w:pStyle w:val="ListParagraph"/>
        <w:numPr>
          <w:ilvl w:val="0"/>
          <w:numId w:val="160"/>
        </w:numPr>
        <w:spacing w:after="0"/>
        <w:jc w:val="both"/>
        <w:rPr>
          <w:rFonts w:ascii="Bookman Old Style" w:hAnsi="Bookman Old Style" w:cs="Times New Roman"/>
          <w:b/>
          <w:sz w:val="20"/>
          <w:szCs w:val="20"/>
          <w:u w:val="single"/>
        </w:rPr>
      </w:pPr>
      <w:r w:rsidRPr="00215B91">
        <w:rPr>
          <w:rFonts w:ascii="Bookman Old Style" w:hAnsi="Bookman Old Style" w:cs="Times New Roman"/>
          <w:b/>
          <w:sz w:val="20"/>
          <w:szCs w:val="20"/>
          <w:u w:val="single"/>
        </w:rPr>
        <w:t>Erection and Civil works:</w:t>
      </w:r>
    </w:p>
    <w:p w14:paraId="7B4C19FD" w14:textId="41671EC1" w:rsidR="00764017" w:rsidRPr="00215B91" w:rsidRDefault="00764017" w:rsidP="00DC55AE">
      <w:pPr>
        <w:ind w:left="804"/>
        <w:jc w:val="both"/>
        <w:rPr>
          <w:rFonts w:ascii="Bookman Old Style" w:hAnsi="Bookman Old Style" w:cs="Times New Roman"/>
          <w:bCs/>
          <w:sz w:val="20"/>
          <w:szCs w:val="20"/>
        </w:rPr>
      </w:pPr>
      <w:r w:rsidRPr="00215B91">
        <w:rPr>
          <w:rFonts w:ascii="Bookman Old Style" w:hAnsi="Bookman Old Style" w:cs="Times New Roman"/>
          <w:bCs/>
          <w:sz w:val="20"/>
          <w:szCs w:val="20"/>
        </w:rPr>
        <w:t xml:space="preserve">The applicable </w:t>
      </w:r>
      <w:r w:rsidR="00865A4A" w:rsidRPr="00215B91">
        <w:rPr>
          <w:rFonts w:ascii="Bookman Old Style" w:hAnsi="Bookman Old Style" w:cs="Times New Roman"/>
          <w:bCs/>
          <w:sz w:val="20"/>
          <w:szCs w:val="20"/>
        </w:rPr>
        <w:t>C</w:t>
      </w:r>
      <w:r w:rsidRPr="00215B91">
        <w:rPr>
          <w:rFonts w:ascii="Bookman Old Style" w:hAnsi="Bookman Old Style" w:cs="Times New Roman"/>
          <w:bCs/>
          <w:sz w:val="20"/>
          <w:szCs w:val="20"/>
        </w:rPr>
        <w:t>ess</w:t>
      </w:r>
      <w:r w:rsidR="00772C10" w:rsidRPr="00215B91">
        <w:rPr>
          <w:rFonts w:ascii="Bookman Old Style" w:hAnsi="Bookman Old Style" w:cs="Times New Roman"/>
          <w:bCs/>
          <w:sz w:val="20"/>
          <w:szCs w:val="20"/>
        </w:rPr>
        <w:t xml:space="preserve"> if any</w:t>
      </w:r>
      <w:r w:rsidRPr="00215B91">
        <w:rPr>
          <w:rFonts w:ascii="Bookman Old Style" w:hAnsi="Bookman Old Style" w:cs="Times New Roman"/>
          <w:bCs/>
          <w:sz w:val="20"/>
          <w:szCs w:val="20"/>
        </w:rPr>
        <w:t xml:space="preserve"> etc., shall be in</w:t>
      </w:r>
      <w:r w:rsidR="00902977" w:rsidRPr="00215B91">
        <w:rPr>
          <w:rFonts w:ascii="Bookman Old Style" w:hAnsi="Bookman Old Style" w:cs="Times New Roman"/>
          <w:bCs/>
          <w:sz w:val="20"/>
          <w:szCs w:val="20"/>
        </w:rPr>
        <w:t xml:space="preserve">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902977"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18DFA51"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 xml:space="preserve">Any </w:t>
      </w:r>
      <w:r w:rsidR="00610A79" w:rsidRPr="00215B91">
        <w:rPr>
          <w:rFonts w:ascii="Bookman Old Style" w:hAnsi="Bookman Old Style" w:cs="Times New Roman"/>
          <w:b/>
          <w:bCs/>
          <w:sz w:val="20"/>
          <w:szCs w:val="20"/>
        </w:rPr>
        <w:t xml:space="preserve">taxes </w:t>
      </w:r>
      <w:r w:rsidR="00610A79" w:rsidRPr="00215B91">
        <w:rPr>
          <w:rFonts w:ascii="Bookman Old Style" w:hAnsi="Bookman Old Style" w:cs="Times New Roman"/>
          <w:b/>
          <w:sz w:val="20"/>
          <w:szCs w:val="20"/>
        </w:rPr>
        <w:t>(</w:t>
      </w:r>
      <w:r w:rsidR="00610A79" w:rsidRPr="00215B91">
        <w:rPr>
          <w:rFonts w:ascii="Bookman Old Style" w:hAnsi="Bookman Old Style" w:cs="Times New Roman"/>
          <w:b/>
          <w:color w:val="CC00FF"/>
          <w:sz w:val="20"/>
          <w:szCs w:val="20"/>
        </w:rPr>
        <w:t xml:space="preserve">other than GST), </w:t>
      </w:r>
      <w:r w:rsidRPr="00215B91">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215B91" w:rsidRDefault="00764017" w:rsidP="00AB6E24">
      <w:pPr>
        <w:pStyle w:val="ListParagraph"/>
        <w:numPr>
          <w:ilvl w:val="0"/>
          <w:numId w:val="160"/>
        </w:numPr>
        <w:spacing w:after="0"/>
        <w:jc w:val="both"/>
        <w:rPr>
          <w:rFonts w:ascii="Bookman Old Style" w:hAnsi="Bookman Old Style" w:cs="Times New Roman"/>
          <w:b/>
          <w:bCs/>
          <w:sz w:val="20"/>
          <w:szCs w:val="20"/>
        </w:rPr>
      </w:pPr>
      <w:r w:rsidRPr="00215B91">
        <w:rPr>
          <w:rFonts w:ascii="Bookman Old Style" w:hAnsi="Bookman Old Style" w:cs="Times New Roman"/>
          <w:sz w:val="20"/>
          <w:szCs w:val="20"/>
        </w:rPr>
        <w:t>In case of any statutory variation in</w:t>
      </w:r>
      <w:r w:rsidR="00DD31A3" w:rsidRPr="00215B91">
        <w:rPr>
          <w:rFonts w:ascii="Bookman Old Style" w:hAnsi="Bookman Old Style" w:cs="Times New Roman"/>
          <w:b/>
          <w:bCs/>
          <w:sz w:val="20"/>
          <w:szCs w:val="20"/>
        </w:rPr>
        <w:t xml:space="preserve"> </w:t>
      </w:r>
      <w:r w:rsidR="005F443E" w:rsidRPr="00215B91">
        <w:rPr>
          <w:rFonts w:ascii="Bookman Old Style" w:hAnsi="Bookman Old Style" w:cs="Times New Roman"/>
          <w:b/>
          <w:bCs/>
          <w:sz w:val="20"/>
          <w:szCs w:val="20"/>
        </w:rPr>
        <w:t>Taxes, Levies, Duty &amp;</w:t>
      </w:r>
      <w:r w:rsidR="00DD31A3" w:rsidRPr="00215B91">
        <w:rPr>
          <w:rFonts w:ascii="Bookman Old Style" w:hAnsi="Bookman Old Style" w:cs="Times New Roman"/>
          <w:b/>
          <w:bCs/>
          <w:sz w:val="20"/>
          <w:szCs w:val="20"/>
        </w:rPr>
        <w:t xml:space="preserve"> C</w:t>
      </w:r>
      <w:r w:rsidRPr="00215B91">
        <w:rPr>
          <w:rFonts w:ascii="Bookman Old Style" w:hAnsi="Bookman Old Style" w:cs="Times New Roman"/>
          <w:b/>
          <w:bCs/>
          <w:sz w:val="20"/>
          <w:szCs w:val="20"/>
        </w:rPr>
        <w:t xml:space="preserve">ess if any </w:t>
      </w:r>
      <w:r w:rsidRPr="00215B91">
        <w:rPr>
          <w:rFonts w:ascii="Bookman Old Style" w:hAnsi="Bookman Old Style" w:cs="Times New Roman"/>
          <w:sz w:val="20"/>
          <w:szCs w:val="20"/>
        </w:rPr>
        <w:t>or if any</w:t>
      </w:r>
      <w:r w:rsidRPr="00215B91">
        <w:rPr>
          <w:rFonts w:ascii="Bookman Old Style" w:hAnsi="Bookman Old Style" w:cs="Times New Roman"/>
          <w:b/>
          <w:bCs/>
          <w:sz w:val="20"/>
          <w:szCs w:val="20"/>
        </w:rPr>
        <w:t xml:space="preserve"> tax/ duty/levy </w:t>
      </w:r>
      <w:r w:rsidRPr="00215B91">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215B91">
        <w:rPr>
          <w:rFonts w:ascii="Bookman Old Style" w:hAnsi="Bookman Old Style" w:cs="Times New Roman"/>
          <w:b/>
          <w:bCs/>
          <w:sz w:val="20"/>
          <w:szCs w:val="20"/>
        </w:rPr>
        <w:t xml:space="preserve"> taxes/ duties/ levies </w:t>
      </w:r>
      <w:r w:rsidRPr="00215B91">
        <w:rPr>
          <w:rFonts w:ascii="Bookman Old Style" w:hAnsi="Bookman Old Style" w:cs="Times New Roman"/>
          <w:sz w:val="20"/>
          <w:szCs w:val="20"/>
        </w:rPr>
        <w:t>will be to the account of the Owner</w:t>
      </w:r>
      <w:r w:rsidR="006F7A04" w:rsidRPr="00215B91">
        <w:rPr>
          <w:rFonts w:ascii="Bookman Old Style" w:hAnsi="Bookman Old Style" w:cs="Times New Roman"/>
          <w:sz w:val="20"/>
          <w:szCs w:val="20"/>
        </w:rPr>
        <w:t xml:space="preserve"> </w:t>
      </w:r>
      <w:r w:rsidR="006F7A04" w:rsidRPr="00215B91">
        <w:rPr>
          <w:rFonts w:ascii="Bookman Old Style" w:hAnsi="Bookman Old Style" w:cs="Times New Roman"/>
          <w:color w:val="FF00FF"/>
          <w:sz w:val="20"/>
          <w:szCs w:val="20"/>
        </w:rPr>
        <w:t>subject to clause no</w:t>
      </w:r>
      <w:r w:rsidRPr="00215B91">
        <w:rPr>
          <w:rFonts w:ascii="Bookman Old Style" w:hAnsi="Bookman Old Style" w:cs="Times New Roman"/>
          <w:color w:val="FF00FF"/>
          <w:sz w:val="20"/>
          <w:szCs w:val="20"/>
        </w:rPr>
        <w:t>.</w:t>
      </w:r>
      <w:r w:rsidR="006F7A04" w:rsidRPr="00215B91">
        <w:rPr>
          <w:rFonts w:ascii="Bookman Old Style" w:hAnsi="Bookman Old Style" w:cs="Times New Roman"/>
          <w:color w:val="FF00FF"/>
          <w:sz w:val="20"/>
          <w:szCs w:val="20"/>
        </w:rPr>
        <w:t>11.11.10</w:t>
      </w:r>
      <w:r w:rsidR="006F7A04" w:rsidRPr="00215B91">
        <w:rPr>
          <w:rFonts w:ascii="Bookman Old Style" w:hAnsi="Bookman Old Style" w:cs="Times New Roman"/>
          <w:sz w:val="20"/>
          <w:szCs w:val="20"/>
        </w:rPr>
        <w:t>.</w:t>
      </w:r>
      <w:r w:rsidRPr="00215B91">
        <w:rPr>
          <w:rFonts w:ascii="Bookman Old Style" w:hAnsi="Bookman Old Style" w:cs="Times New Roman"/>
          <w:sz w:val="20"/>
          <w:szCs w:val="20"/>
        </w:rPr>
        <w:t xml:space="preserve">  </w:t>
      </w:r>
    </w:p>
    <w:p w14:paraId="69B5AA82" w14:textId="77777777" w:rsidR="00A268F9"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In case the Bidders indicate lesser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 xml:space="preserve">with reference to the prevailing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at the time of bidding, any variations in the</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would be paid/recovered keeping the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applicable as on the</w:t>
      </w:r>
      <w:r w:rsidRPr="00215B91">
        <w:rPr>
          <w:rFonts w:ascii="Bookman Old Style" w:hAnsi="Bookman Old Style" w:cs="Times New Roman"/>
          <w:b/>
          <w:bCs/>
          <w:sz w:val="20"/>
          <w:szCs w:val="20"/>
        </w:rPr>
        <w:t xml:space="preserve"> last date of Techno-Commercial Bid Submission as notified (either original or extended) </w:t>
      </w:r>
      <w:r w:rsidRPr="00215B91">
        <w:rPr>
          <w:rFonts w:ascii="Bookman Old Style" w:hAnsi="Bookman Old Style" w:cs="Times New Roman"/>
          <w:sz w:val="20"/>
          <w:szCs w:val="20"/>
        </w:rPr>
        <w:t xml:space="preserve">as the base and not the quoted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for payment/recovery of difference in the</w:t>
      </w:r>
      <w:r w:rsidRPr="00215B91">
        <w:rPr>
          <w:rFonts w:ascii="Bookman Old Style" w:hAnsi="Bookman Old Style" w:cs="Times New Roman"/>
          <w:b/>
          <w:bCs/>
          <w:sz w:val="20"/>
          <w:szCs w:val="20"/>
        </w:rPr>
        <w:t xml:space="preserve"> duties.  </w:t>
      </w:r>
    </w:p>
    <w:p w14:paraId="795B3C14" w14:textId="77777777" w:rsidR="00764017"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If the contractor is required to pay additional</w:t>
      </w:r>
      <w:r w:rsidRPr="00215B91">
        <w:rPr>
          <w:rFonts w:ascii="Bookman Old Style" w:hAnsi="Bookman Old Style" w:cs="Times New Roman"/>
          <w:b/>
          <w:bCs/>
          <w:sz w:val="20"/>
          <w:szCs w:val="20"/>
        </w:rPr>
        <w:t xml:space="preserve"> tax or duty, </w:t>
      </w:r>
      <w:r w:rsidRPr="00215B91">
        <w:rPr>
          <w:rFonts w:ascii="Bookman Old Style" w:hAnsi="Bookman Old Style" w:cs="Times New Roman"/>
          <w:sz w:val="20"/>
          <w:szCs w:val="20"/>
        </w:rPr>
        <w:t xml:space="preserve">then the owner shall reimburse the contractor the additional </w:t>
      </w:r>
      <w:r w:rsidRPr="00215B91">
        <w:rPr>
          <w:rFonts w:ascii="Bookman Old Style" w:hAnsi="Bookman Old Style" w:cs="Times New Roman"/>
          <w:b/>
          <w:bCs/>
          <w:sz w:val="20"/>
          <w:szCs w:val="20"/>
        </w:rPr>
        <w:t xml:space="preserve">tax or duty </w:t>
      </w:r>
      <w:r w:rsidRPr="00215B91">
        <w:rPr>
          <w:rFonts w:ascii="Bookman Old Style" w:hAnsi="Bookman Old Style" w:cs="Times New Roman"/>
          <w:sz w:val="20"/>
          <w:szCs w:val="20"/>
        </w:rPr>
        <w:t>so paid by the contractor against submission of documentary evidence to the satisfaction o</w:t>
      </w:r>
      <w:r w:rsidR="006F7A04" w:rsidRPr="00215B91">
        <w:rPr>
          <w:rFonts w:ascii="Bookman Old Style" w:hAnsi="Bookman Old Style" w:cs="Times New Roman"/>
          <w:sz w:val="20"/>
          <w:szCs w:val="20"/>
        </w:rPr>
        <w:t>f the owner by the contractor</w:t>
      </w:r>
      <w:r w:rsidR="00A268F9" w:rsidRPr="00215B91">
        <w:rPr>
          <w:rFonts w:ascii="Bookman Old Style" w:hAnsi="Bookman Old Style" w:cs="Times New Roman"/>
          <w:sz w:val="20"/>
          <w:szCs w:val="20"/>
        </w:rPr>
        <w:t xml:space="preserve"> </w:t>
      </w:r>
      <w:r w:rsidR="00A268F9" w:rsidRPr="00215B91">
        <w:rPr>
          <w:rFonts w:ascii="Bookman Old Style" w:hAnsi="Bookman Old Style" w:cs="Times New Roman"/>
          <w:color w:val="FF00FF"/>
          <w:sz w:val="20"/>
          <w:szCs w:val="20"/>
        </w:rPr>
        <w:t>subject to clause no.11.11.10</w:t>
      </w:r>
      <w:r w:rsidR="006F7A04"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This provision will be applicable</w:t>
      </w:r>
      <w:r w:rsidRPr="00215B91">
        <w:rPr>
          <w:rFonts w:ascii="Bookman Old Style" w:hAnsi="Bookman Old Style" w:cs="Times New Roman"/>
          <w:b/>
          <w:bCs/>
          <w:sz w:val="20"/>
          <w:szCs w:val="20"/>
        </w:rPr>
        <w:t xml:space="preserve"> to Supply, erection and civil works. </w:t>
      </w:r>
    </w:p>
    <w:p w14:paraId="3C1CB8F6" w14:textId="77777777" w:rsidR="00DC55AE" w:rsidRPr="00215B91"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Note: Additional tax</w:t>
      </w:r>
      <w:r w:rsidR="00E978CF" w:rsidRPr="00215B91">
        <w:rPr>
          <w:rFonts w:ascii="Bookman Old Style" w:hAnsi="Bookman Old Style" w:cs="Times New Roman"/>
          <w:b/>
          <w:bCs/>
          <w:sz w:val="20"/>
          <w:szCs w:val="20"/>
        </w:rPr>
        <w:t>/duty</w:t>
      </w:r>
      <w:r w:rsidRPr="00215B91">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215B91" w:rsidRDefault="00764017" w:rsidP="00DC55AE">
      <w:pPr>
        <w:ind w:left="804"/>
        <w:jc w:val="both"/>
        <w:rPr>
          <w:rFonts w:ascii="Bookman Old Style" w:hAnsi="Bookman Old Style" w:cs="Times New Roman"/>
          <w:b/>
          <w:sz w:val="20"/>
          <w:szCs w:val="20"/>
        </w:rPr>
      </w:pPr>
      <w:r w:rsidRPr="00215B91">
        <w:rPr>
          <w:rFonts w:ascii="Bookman Old Style" w:hAnsi="Bookman Old Style" w:cs="Times New Roman"/>
          <w:b/>
          <w:sz w:val="20"/>
          <w:szCs w:val="20"/>
        </w:rPr>
        <w:t>The claims against statutory variation, in principle, would be settled as reimbursement provided the contractor fur</w:t>
      </w:r>
      <w:r w:rsidR="000B66FC" w:rsidRPr="00215B91">
        <w:rPr>
          <w:rFonts w:ascii="Bookman Old Style" w:hAnsi="Bookman Old Style" w:cs="Times New Roman"/>
          <w:b/>
          <w:sz w:val="20"/>
          <w:szCs w:val="20"/>
        </w:rPr>
        <w:t xml:space="preserve">nishes </w:t>
      </w:r>
      <w:r w:rsidRPr="00215B91">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215B91" w:rsidRDefault="00E978CF">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b/>
          <w:bCs/>
          <w:sz w:val="20"/>
          <w:szCs w:val="20"/>
        </w:rPr>
        <w:lastRenderedPageBreak/>
        <w:t>The Civil, S</w:t>
      </w:r>
      <w:r w:rsidR="00764017" w:rsidRPr="00215B91">
        <w:rPr>
          <w:rFonts w:ascii="Bookman Old Style" w:hAnsi="Bookman Old Style" w:cs="Times New Roman"/>
          <w:b/>
          <w:bCs/>
          <w:sz w:val="20"/>
          <w:szCs w:val="20"/>
        </w:rPr>
        <w:t>truc</w:t>
      </w:r>
      <w:r w:rsidRPr="00215B91">
        <w:rPr>
          <w:rFonts w:ascii="Bookman Old Style" w:hAnsi="Bookman Old Style" w:cs="Times New Roman"/>
          <w:b/>
          <w:bCs/>
          <w:sz w:val="20"/>
          <w:szCs w:val="20"/>
        </w:rPr>
        <w:t>tural and Architectural P</w:t>
      </w:r>
      <w:r w:rsidR="00764017" w:rsidRPr="00215B91">
        <w:rPr>
          <w:rFonts w:ascii="Bookman Old Style" w:hAnsi="Bookman Old Style" w:cs="Times New Roman"/>
          <w:b/>
          <w:bCs/>
          <w:sz w:val="20"/>
          <w:szCs w:val="20"/>
        </w:rPr>
        <w:t>ortion of th</w:t>
      </w:r>
      <w:r w:rsidRPr="00215B91">
        <w:rPr>
          <w:rFonts w:ascii="Bookman Old Style" w:hAnsi="Bookman Old Style" w:cs="Times New Roman"/>
          <w:b/>
          <w:bCs/>
          <w:sz w:val="20"/>
          <w:szCs w:val="20"/>
        </w:rPr>
        <w:t>e Contract shall be treated as Civil Works C</w:t>
      </w:r>
      <w:r w:rsidR="00764017" w:rsidRPr="00215B91">
        <w:rPr>
          <w:rFonts w:ascii="Bookman Old Style" w:hAnsi="Bookman Old Style" w:cs="Times New Roman"/>
          <w:b/>
          <w:bCs/>
          <w:sz w:val="20"/>
          <w:szCs w:val="20"/>
        </w:rPr>
        <w:t>ontract.</w:t>
      </w:r>
      <w:r w:rsidR="00764017" w:rsidRPr="00215B91">
        <w:rPr>
          <w:rFonts w:ascii="Bookman Old Style" w:hAnsi="Bookman Old Style" w:cs="Times New Roman"/>
          <w:b/>
          <w:sz w:val="20"/>
          <w:szCs w:val="20"/>
        </w:rPr>
        <w:t xml:space="preserve"> The Bidder shall specify</w:t>
      </w:r>
      <w:r w:rsidRPr="00215B91">
        <w:rPr>
          <w:rFonts w:ascii="Bookman Old Style" w:hAnsi="Bookman Old Style" w:cs="Times New Roman"/>
          <w:b/>
          <w:bCs/>
          <w:sz w:val="20"/>
          <w:szCs w:val="20"/>
        </w:rPr>
        <w:t xml:space="preserve"> C</w:t>
      </w:r>
      <w:r w:rsidR="00764017" w:rsidRPr="00215B91">
        <w:rPr>
          <w:rFonts w:ascii="Bookman Old Style" w:hAnsi="Bookman Old Style" w:cs="Times New Roman"/>
          <w:b/>
          <w:bCs/>
          <w:sz w:val="20"/>
          <w:szCs w:val="20"/>
        </w:rPr>
        <w:t xml:space="preserve">ess if any </w:t>
      </w:r>
      <w:r w:rsidRPr="00215B91">
        <w:rPr>
          <w:rFonts w:ascii="Bookman Old Style" w:hAnsi="Bookman Old Style" w:cs="Times New Roman"/>
          <w:b/>
          <w:sz w:val="20"/>
          <w:szCs w:val="20"/>
        </w:rPr>
        <w:t>on Civil W</w:t>
      </w:r>
      <w:r w:rsidR="00764017" w:rsidRPr="00215B91">
        <w:rPr>
          <w:rFonts w:ascii="Bookman Old Style" w:hAnsi="Bookman Old Style" w:cs="Times New Roman"/>
          <w:b/>
          <w:sz w:val="20"/>
          <w:szCs w:val="20"/>
        </w:rPr>
        <w:t>orks</w:t>
      </w:r>
      <w:r w:rsidR="00764017" w:rsidRPr="00215B91">
        <w:rPr>
          <w:rFonts w:ascii="Bookman Old Style" w:hAnsi="Bookman Old Style" w:cs="Times New Roman"/>
          <w:b/>
          <w:bCs/>
          <w:sz w:val="20"/>
          <w:szCs w:val="20"/>
        </w:rPr>
        <w:t>.</w:t>
      </w:r>
      <w:r w:rsidR="00764017" w:rsidRPr="00215B91">
        <w:rPr>
          <w:rFonts w:ascii="Bookman Old Style" w:hAnsi="Bookman Old Style" w:cs="Times New Roman"/>
          <w:b/>
          <w:sz w:val="20"/>
          <w:szCs w:val="20"/>
        </w:rPr>
        <w:t xml:space="preserve"> Any Tax</w:t>
      </w:r>
      <w:r w:rsidR="00764017" w:rsidRPr="00215B91">
        <w:rPr>
          <w:rFonts w:ascii="Bookman Old Style" w:hAnsi="Bookman Old Style" w:cs="Times New Roman"/>
          <w:b/>
          <w:color w:val="CC00FF"/>
          <w:sz w:val="20"/>
          <w:szCs w:val="20"/>
        </w:rPr>
        <w:t xml:space="preserve"> </w:t>
      </w:r>
      <w:r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 xml:space="preserve"> </w:t>
      </w:r>
      <w:r w:rsidR="00764017" w:rsidRPr="00215B91">
        <w:rPr>
          <w:rFonts w:ascii="Bookman Old Style" w:hAnsi="Bookman Old Style" w:cs="Times New Roman"/>
          <w:b/>
          <w:sz w:val="20"/>
          <w:szCs w:val="20"/>
        </w:rPr>
        <w:t xml:space="preserve">payable on the Cost of the items of supply under the </w:t>
      </w:r>
      <w:r w:rsidR="00AC6C0D" w:rsidRPr="00215B91">
        <w:rPr>
          <w:rFonts w:ascii="Bookman Old Style" w:hAnsi="Bookman Old Style" w:cs="Times New Roman"/>
          <w:b/>
          <w:bCs/>
          <w:sz w:val="20"/>
          <w:szCs w:val="20"/>
        </w:rPr>
        <w:t>C</w:t>
      </w:r>
      <w:r w:rsidR="00764017" w:rsidRPr="00215B91">
        <w:rPr>
          <w:rFonts w:ascii="Bookman Old Style" w:hAnsi="Bookman Old Style" w:cs="Times New Roman"/>
          <w:b/>
          <w:bCs/>
          <w:sz w:val="20"/>
          <w:szCs w:val="20"/>
        </w:rPr>
        <w:t>ivil</w:t>
      </w:r>
      <w:r w:rsidR="00764017" w:rsidRPr="00215B91">
        <w:rPr>
          <w:rFonts w:ascii="Bookman Old Style" w:hAnsi="Bookman Old Style" w:cs="Times New Roman"/>
          <w:b/>
          <w:sz w:val="20"/>
          <w:szCs w:val="20"/>
        </w:rPr>
        <w:t xml:space="preserve"> Works Contract shall also be included by the Bidder in his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64017" w:rsidRPr="00215B91">
        <w:rPr>
          <w:rFonts w:ascii="Bookman Old Style" w:hAnsi="Bookman Old Style" w:cs="Times New Roman"/>
          <w:b/>
          <w:sz w:val="20"/>
          <w:szCs w:val="20"/>
        </w:rPr>
        <w:t>Bid Price and the Owner shall have no liability whatsoever in respect of such Taxes.</w:t>
      </w:r>
      <w:r w:rsidR="003F1CD7" w:rsidRPr="00215B91">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215B91" w:rsidRDefault="00764017" w:rsidP="0027149A">
      <w:pPr>
        <w:jc w:val="both"/>
        <w:rPr>
          <w:rFonts w:ascii="Bookman Old Style" w:hAnsi="Bookman Old Style" w:cs="Times New Roman"/>
          <w:sz w:val="20"/>
          <w:szCs w:val="20"/>
        </w:rPr>
      </w:pPr>
    </w:p>
    <w:p w14:paraId="1255E536"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Owner will deduct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at Source as per applicable law from the proceeds payable to the Contractor. </w:t>
      </w:r>
    </w:p>
    <w:p w14:paraId="044700D1" w14:textId="77777777" w:rsidR="0071026D" w:rsidRPr="00215B91" w:rsidRDefault="0071026D" w:rsidP="0027149A">
      <w:pPr>
        <w:pStyle w:val="ListParagraph"/>
        <w:rPr>
          <w:rFonts w:ascii="Bookman Old Style" w:hAnsi="Bookman Old Style" w:cs="Times New Roman"/>
          <w:sz w:val="20"/>
          <w:szCs w:val="20"/>
        </w:rPr>
      </w:pPr>
    </w:p>
    <w:p w14:paraId="1278B3F1" w14:textId="637BC63E" w:rsidR="00727F9F" w:rsidRPr="00215B91" w:rsidRDefault="00764017">
      <w:pPr>
        <w:pStyle w:val="ListParagraph"/>
        <w:numPr>
          <w:ilvl w:val="2"/>
          <w:numId w:val="75"/>
        </w:numPr>
        <w:tabs>
          <w:tab w:val="left" w:pos="360"/>
        </w:tabs>
        <w:spacing w:after="0"/>
        <w:ind w:hanging="900"/>
        <w:jc w:val="both"/>
        <w:rPr>
          <w:rFonts w:ascii="Bookman Old Style" w:hAnsi="Bookman Old Style"/>
          <w:kern w:val="24"/>
          <w:sz w:val="20"/>
          <w:szCs w:val="20"/>
        </w:rPr>
      </w:pPr>
      <w:r w:rsidRPr="00215B91">
        <w:rPr>
          <w:rFonts w:ascii="Bookman Old Style" w:hAnsi="Bookman Old Style"/>
          <w:b/>
          <w:bCs/>
          <w:kern w:val="24"/>
          <w:sz w:val="20"/>
          <w:szCs w:val="20"/>
        </w:rPr>
        <w:t>GST registered firm having GSTIN</w:t>
      </w:r>
      <w:r w:rsidR="00C24441">
        <w:rPr>
          <w:rFonts w:ascii="Bookman Old Style" w:hAnsi="Bookman Old Style"/>
          <w:b/>
          <w:bCs/>
          <w:kern w:val="24"/>
          <w:sz w:val="20"/>
          <w:szCs w:val="20"/>
        </w:rPr>
        <w:t>:</w:t>
      </w:r>
    </w:p>
    <w:p w14:paraId="3B9BE3CA" w14:textId="77777777" w:rsidR="00727F9F" w:rsidRPr="00215B91" w:rsidRDefault="00727F9F" w:rsidP="00727F9F">
      <w:pPr>
        <w:pStyle w:val="ListParagraph"/>
        <w:rPr>
          <w:rFonts w:ascii="Bookman Old Style" w:hAnsi="Bookman Old Style"/>
          <w:kern w:val="24"/>
          <w:sz w:val="20"/>
          <w:szCs w:val="20"/>
        </w:rPr>
      </w:pPr>
    </w:p>
    <w:p w14:paraId="32F70E3F" w14:textId="507EADF8" w:rsidR="00764017" w:rsidRPr="00215B91" w:rsidRDefault="00764017" w:rsidP="00DF1FB0">
      <w:pPr>
        <w:pStyle w:val="ListParagraph"/>
        <w:tabs>
          <w:tab w:val="left" w:pos="360"/>
        </w:tabs>
        <w:spacing w:after="0"/>
        <w:jc w:val="both"/>
        <w:rPr>
          <w:rFonts w:ascii="Bookman Old Style" w:hAnsi="Bookman Old Style"/>
          <w:kern w:val="24"/>
          <w:sz w:val="20"/>
          <w:szCs w:val="20"/>
        </w:rPr>
      </w:pPr>
    </w:p>
    <w:p w14:paraId="4AEA42D4" w14:textId="77777777" w:rsidR="00764017" w:rsidRPr="00215B91" w:rsidRDefault="009919C1" w:rsidP="0027149A">
      <w:pPr>
        <w:numPr>
          <w:ilvl w:val="1"/>
          <w:numId w:val="0"/>
        </w:numPr>
        <w:ind w:left="720" w:hanging="426"/>
        <w:jc w:val="both"/>
        <w:rPr>
          <w:rFonts w:ascii="Bookman Old Style" w:hAnsi="Bookman Old Style" w:cs="Times New Roman"/>
          <w:sz w:val="20"/>
          <w:szCs w:val="20"/>
        </w:rPr>
      </w:pPr>
      <w:r w:rsidRPr="00215B91">
        <w:rPr>
          <w:rFonts w:ascii="Bookman Old Style" w:hAnsi="Bookman Old Style" w:cs="Times New Roman"/>
          <w:sz w:val="20"/>
          <w:szCs w:val="20"/>
        </w:rPr>
        <w:tab/>
      </w:r>
      <w:r w:rsidR="00764017" w:rsidRPr="00215B91">
        <w:rPr>
          <w:rFonts w:ascii="Bookman Old Style" w:hAnsi="Bookman Old Style"/>
          <w:kern w:val="24"/>
          <w:sz w:val="20"/>
          <w:szCs w:val="20"/>
        </w:rPr>
        <w:t xml:space="preserve">Applicable </w:t>
      </w:r>
      <w:r w:rsidR="00220542" w:rsidRPr="00215B91">
        <w:rPr>
          <w:rFonts w:ascii="Bookman Old Style" w:hAnsi="Bookman Old Style"/>
          <w:color w:val="CC00FF"/>
          <w:kern w:val="24"/>
          <w:sz w:val="20"/>
          <w:szCs w:val="20"/>
        </w:rPr>
        <w:t>GST</w:t>
      </w:r>
      <w:r w:rsidR="00220542" w:rsidRPr="00215B91">
        <w:rPr>
          <w:rFonts w:ascii="Bookman Old Style" w:hAnsi="Bookman Old Style"/>
          <w:kern w:val="24"/>
          <w:sz w:val="20"/>
          <w:szCs w:val="20"/>
        </w:rPr>
        <w:t xml:space="preserve"> </w:t>
      </w:r>
      <w:r w:rsidR="00764017" w:rsidRPr="00215B91">
        <w:rPr>
          <w:rFonts w:ascii="Bookman Old Style" w:hAnsi="Bookman Old Style"/>
          <w:kern w:val="24"/>
          <w:sz w:val="20"/>
          <w:szCs w:val="20"/>
        </w:rPr>
        <w:t xml:space="preserve">on </w:t>
      </w:r>
      <w:r w:rsidR="00B860EE" w:rsidRPr="00215B91">
        <w:rPr>
          <w:rFonts w:ascii="Bookman Old Style" w:hAnsi="Bookman Old Style"/>
          <w:kern w:val="24"/>
          <w:sz w:val="20"/>
          <w:szCs w:val="20"/>
        </w:rPr>
        <w:t>Supply, Civil and E</w:t>
      </w:r>
      <w:r w:rsidR="00764017" w:rsidRPr="00215B91">
        <w:rPr>
          <w:rFonts w:ascii="Bookman Old Style" w:hAnsi="Bookman Old Style"/>
          <w:kern w:val="24"/>
          <w:sz w:val="20"/>
          <w:szCs w:val="20"/>
        </w:rPr>
        <w:t xml:space="preserve">rection works has to be borne by the </w:t>
      </w:r>
      <w:r w:rsidR="00220542" w:rsidRPr="00215B91">
        <w:rPr>
          <w:rFonts w:ascii="Bookman Old Style" w:hAnsi="Bookman Old Style"/>
          <w:color w:val="CC00FF"/>
          <w:kern w:val="24"/>
          <w:sz w:val="20"/>
          <w:szCs w:val="20"/>
        </w:rPr>
        <w:t>owner</w:t>
      </w:r>
      <w:r w:rsidR="00764017" w:rsidRPr="00215B91">
        <w:rPr>
          <w:rFonts w:ascii="Bookman Old Style" w:hAnsi="Bookman Old Style"/>
          <w:kern w:val="24"/>
          <w:sz w:val="20"/>
          <w:szCs w:val="20"/>
        </w:rPr>
        <w:t>.</w:t>
      </w:r>
    </w:p>
    <w:p w14:paraId="1812A4D9"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sz w:val="20"/>
          <w:szCs w:val="20"/>
        </w:rPr>
      </w:pPr>
      <w:r w:rsidRPr="00215B91">
        <w:rPr>
          <w:rFonts w:ascii="Bookman Old Style" w:hAnsi="Bookman Old Style"/>
          <w:sz w:val="20"/>
          <w:szCs w:val="20"/>
        </w:rPr>
        <w:t>Any tax liability that may come on the owner (KPTCL) supplied equipments / materials shall be borne by KPTCL.</w:t>
      </w:r>
    </w:p>
    <w:p w14:paraId="1E4AC68A" w14:textId="77777777" w:rsidR="009919C1" w:rsidRPr="00215B91"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As regards the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Surcharge on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and any other Corporate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the Owner shall not bear any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liability whatsoever. The Bidder shall be liable and responsible for Payment of such </w:t>
      </w:r>
      <w:r w:rsidRPr="00215B91">
        <w:rPr>
          <w:rFonts w:ascii="Bookman Old Style" w:hAnsi="Bookman Old Style" w:cs="Times New Roman"/>
          <w:b/>
          <w:bCs/>
          <w:sz w:val="20"/>
          <w:szCs w:val="20"/>
        </w:rPr>
        <w:t>Taxes</w:t>
      </w:r>
      <w:r w:rsidRPr="00215B91">
        <w:rPr>
          <w:rFonts w:ascii="Bookman Old Style" w:hAnsi="Bookman Old Style" w:cs="Times New Roman"/>
          <w:sz w:val="20"/>
          <w:szCs w:val="20"/>
        </w:rPr>
        <w:t xml:space="preserve"> as mandated under the provisions of the Law.</w:t>
      </w:r>
    </w:p>
    <w:p w14:paraId="26287052" w14:textId="77777777" w:rsidR="009919C1" w:rsidRPr="00215B91" w:rsidRDefault="009919C1" w:rsidP="0027149A">
      <w:pPr>
        <w:pStyle w:val="ListParagraph"/>
        <w:rPr>
          <w:rFonts w:ascii="Bookman Old Style" w:hAnsi="Bookman Old Style" w:cs="Times New Roman"/>
          <w:sz w:val="20"/>
          <w:szCs w:val="20"/>
        </w:rPr>
      </w:pPr>
    </w:p>
    <w:p w14:paraId="7869D187"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Notwithstanding anything stated in the Sub-Clause </w:t>
      </w:r>
      <w:r w:rsidR="000B66FC" w:rsidRPr="00215B91">
        <w:rPr>
          <w:rFonts w:ascii="Bookman Old Style" w:hAnsi="Bookman Old Style" w:cs="Times New Roman"/>
          <w:sz w:val="20"/>
          <w:szCs w:val="20"/>
        </w:rPr>
        <w:t>11.11.1</w:t>
      </w:r>
      <w:r w:rsidRPr="00215B91">
        <w:rPr>
          <w:rFonts w:ascii="Bookman Old Style" w:hAnsi="Bookman Old Style" w:cs="Times New Roman"/>
          <w:sz w:val="20"/>
          <w:szCs w:val="20"/>
        </w:rPr>
        <w:t xml:space="preserve"> to </w:t>
      </w:r>
      <w:r w:rsidR="000B66FC" w:rsidRPr="00215B91">
        <w:rPr>
          <w:rFonts w:ascii="Bookman Old Style" w:hAnsi="Bookman Old Style" w:cs="Times New Roman"/>
          <w:sz w:val="20"/>
          <w:szCs w:val="20"/>
        </w:rPr>
        <w:t>11.11.</w:t>
      </w:r>
      <w:r w:rsidR="007A5D47" w:rsidRPr="00215B91">
        <w:rPr>
          <w:rFonts w:ascii="Bookman Old Style" w:hAnsi="Bookman Old Style" w:cs="Times New Roman"/>
          <w:sz w:val="20"/>
          <w:szCs w:val="20"/>
        </w:rPr>
        <w:t>6</w:t>
      </w:r>
      <w:r w:rsidRPr="00215B91">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215B91">
        <w:rPr>
          <w:rFonts w:ascii="Bookman Old Style" w:hAnsi="Bookman Old Style" w:cs="Times New Roman"/>
          <w:b/>
          <w:bCs/>
          <w:sz w:val="20"/>
          <w:szCs w:val="20"/>
        </w:rPr>
        <w:t xml:space="preserve">Tax </w:t>
      </w:r>
      <w:r w:rsidRPr="00215B91">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215B91"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215B91" w:rsidRDefault="0082248D">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VOID</w:t>
      </w:r>
      <w:r w:rsidR="00764017" w:rsidRPr="00215B91">
        <w:rPr>
          <w:rFonts w:ascii="Bookman Old Style" w:hAnsi="Bookman Old Style" w:cs="Times New Roman"/>
          <w:sz w:val="20"/>
          <w:szCs w:val="20"/>
        </w:rPr>
        <w:t>.</w:t>
      </w:r>
      <w:r w:rsidR="003D7728" w:rsidRPr="00215B91">
        <w:rPr>
          <w:rFonts w:ascii="Bookman Old Style" w:hAnsi="Bookman Old Style" w:cs="Times New Roman"/>
          <w:sz w:val="20"/>
          <w:szCs w:val="20"/>
        </w:rPr>
        <w:t xml:space="preserve"> </w:t>
      </w:r>
    </w:p>
    <w:p w14:paraId="7AF41FCE" w14:textId="77777777" w:rsidR="009919C1" w:rsidRPr="00215B91"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215B91" w:rsidRDefault="00764017">
      <w:pPr>
        <w:pStyle w:val="ListParagraph"/>
        <w:numPr>
          <w:ilvl w:val="2"/>
          <w:numId w:val="75"/>
        </w:numPr>
        <w:tabs>
          <w:tab w:val="left" w:pos="360"/>
        </w:tabs>
        <w:spacing w:after="0"/>
        <w:ind w:hanging="900"/>
        <w:jc w:val="both"/>
        <w:rPr>
          <w:rFonts w:ascii="Bookman Old Style" w:hAnsi="Bookman Old Style" w:cs="Times New Roman"/>
          <w:iCs/>
          <w:sz w:val="20"/>
          <w:szCs w:val="20"/>
        </w:rPr>
      </w:pPr>
      <w:r w:rsidRPr="00215B91">
        <w:rPr>
          <w:rFonts w:ascii="Bookman Old Style" w:hAnsi="Bookman Old Style" w:cs="Times New Roman"/>
          <w:iCs/>
          <w:sz w:val="20"/>
          <w:szCs w:val="20"/>
        </w:rPr>
        <w:t xml:space="preserve">The Owner’s liability for all </w:t>
      </w:r>
      <w:r w:rsidR="000E04EC" w:rsidRPr="00215B91">
        <w:rPr>
          <w:rFonts w:ascii="Bookman Old Style" w:hAnsi="Bookman Old Style" w:cs="Times New Roman"/>
          <w:iCs/>
          <w:sz w:val="20"/>
          <w:szCs w:val="20"/>
        </w:rPr>
        <w:t>duties under the C</w:t>
      </w:r>
      <w:r w:rsidRPr="00215B91">
        <w:rPr>
          <w:rFonts w:ascii="Bookman Old Style" w:hAnsi="Bookman Old Style" w:cs="Times New Roman"/>
          <w:iCs/>
          <w:sz w:val="20"/>
          <w:szCs w:val="20"/>
        </w:rPr>
        <w:t xml:space="preserve">ontract shall be limited to only those indicated by the Bidder in the </w:t>
      </w:r>
      <w:r w:rsidR="000E04EC" w:rsidRPr="00215B91">
        <w:rPr>
          <w:rFonts w:ascii="Bookman Old Style" w:hAnsi="Bookman Old Style" w:cs="Times New Roman"/>
          <w:iCs/>
          <w:sz w:val="20"/>
          <w:szCs w:val="20"/>
        </w:rPr>
        <w:t xml:space="preserve">financial </w:t>
      </w:r>
      <w:r w:rsidRPr="00215B91">
        <w:rPr>
          <w:rFonts w:ascii="Bookman Old Style" w:hAnsi="Bookman Old Style" w:cs="Times New Roman"/>
          <w:iCs/>
          <w:sz w:val="20"/>
          <w:szCs w:val="20"/>
        </w:rPr>
        <w:t xml:space="preserve">bid subject to the statutory variations and variations as per clause No. </w:t>
      </w:r>
      <w:r w:rsidR="00E2163D" w:rsidRPr="00215B91">
        <w:rPr>
          <w:rFonts w:ascii="Bookman Old Style" w:hAnsi="Bookman Old Style" w:cs="Times New Roman"/>
          <w:iCs/>
          <w:sz w:val="20"/>
          <w:szCs w:val="20"/>
        </w:rPr>
        <w:t>11.11.1</w:t>
      </w:r>
      <w:r w:rsidRPr="00215B91">
        <w:rPr>
          <w:rFonts w:ascii="Bookman Old Style" w:hAnsi="Bookman Old Style" w:cs="Times New Roman"/>
          <w:iCs/>
          <w:sz w:val="20"/>
          <w:szCs w:val="20"/>
        </w:rPr>
        <w:t xml:space="preserve"> supra.</w:t>
      </w:r>
      <w:r w:rsidR="00121775" w:rsidRPr="00215B91">
        <w:rPr>
          <w:rFonts w:ascii="Bookman Old Style" w:hAnsi="Bookman Old Style" w:cs="Times New Roman"/>
          <w:iCs/>
          <w:sz w:val="20"/>
          <w:szCs w:val="20"/>
        </w:rPr>
        <w:t xml:space="preserve"> </w:t>
      </w:r>
      <w:r w:rsidR="00121775" w:rsidRPr="00215B91">
        <w:rPr>
          <w:rFonts w:ascii="Bookman Old Style" w:hAnsi="Bookman Old Style"/>
          <w:b/>
          <w:color w:val="CC00FF"/>
          <w:kern w:val="24"/>
          <w:sz w:val="20"/>
          <w:szCs w:val="20"/>
        </w:rPr>
        <w:t xml:space="preserve">Applicable GST </w:t>
      </w:r>
      <w:r w:rsidR="00F420B1" w:rsidRPr="00215B91">
        <w:rPr>
          <w:rFonts w:ascii="Bookman Old Style" w:hAnsi="Bookman Old Style"/>
          <w:b/>
          <w:color w:val="CC00FF"/>
          <w:kern w:val="24"/>
          <w:sz w:val="20"/>
          <w:szCs w:val="20"/>
        </w:rPr>
        <w:t>will be borne by the owner and the same will be paid separately</w:t>
      </w:r>
      <w:r w:rsidR="00121775" w:rsidRPr="00215B91">
        <w:rPr>
          <w:rFonts w:ascii="Bookman Old Style" w:hAnsi="Bookman Old Style"/>
          <w:b/>
          <w:color w:val="CC00FF"/>
          <w:kern w:val="24"/>
          <w:sz w:val="20"/>
          <w:szCs w:val="20"/>
        </w:rPr>
        <w:t>.</w:t>
      </w:r>
    </w:p>
    <w:p w14:paraId="629C2BE5" w14:textId="77777777" w:rsidR="00F420B1" w:rsidRPr="00215B91"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215B91" w:rsidRDefault="00764017" w:rsidP="00C766E9">
      <w:pPr>
        <w:ind w:left="709" w:hanging="758"/>
        <w:jc w:val="both"/>
        <w:rPr>
          <w:rFonts w:ascii="Bookman Old Style" w:hAnsi="Bookman Old Style" w:cs="Times New Roman"/>
          <w:sz w:val="20"/>
          <w:szCs w:val="20"/>
        </w:rPr>
      </w:pPr>
      <w:r w:rsidRPr="00215B91">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215B91">
        <w:rPr>
          <w:rFonts w:ascii="Bookman Old Style" w:hAnsi="Bookman Old Style" w:cs="Times New Roman"/>
          <w:b/>
          <w:bCs/>
          <w:sz w:val="20"/>
          <w:szCs w:val="20"/>
        </w:rPr>
        <w:t>taxes</w:t>
      </w:r>
      <w:r w:rsidR="00F44D63" w:rsidRPr="00215B91">
        <w:rPr>
          <w:rFonts w:ascii="Bookman Old Style" w:hAnsi="Bookman Old Style" w:cs="Times New Roman"/>
          <w:b/>
          <w:bCs/>
          <w:sz w:val="20"/>
          <w:szCs w:val="20"/>
        </w:rPr>
        <w:t xml:space="preserve"> (</w:t>
      </w:r>
      <w:r w:rsidR="00F44D63" w:rsidRPr="00215B91">
        <w:rPr>
          <w:rFonts w:ascii="Bookman Old Style" w:hAnsi="Bookman Old Style" w:cs="Times New Roman"/>
          <w:b/>
          <w:bCs/>
          <w:color w:val="FF00FF"/>
          <w:sz w:val="20"/>
          <w:szCs w:val="20"/>
        </w:rPr>
        <w:t>Other than GST</w:t>
      </w:r>
      <w:r w:rsidR="00F44D63" w:rsidRPr="00215B91">
        <w:rPr>
          <w:rFonts w:ascii="Bookman Old Style" w:hAnsi="Bookman Old Style" w:cs="Times New Roman"/>
          <w:b/>
          <w:bCs/>
          <w:sz w:val="20"/>
          <w:szCs w:val="20"/>
        </w:rPr>
        <w:t>)</w:t>
      </w:r>
      <w:r w:rsidRPr="00215B91">
        <w:rPr>
          <w:rFonts w:ascii="Bookman Old Style" w:hAnsi="Bookman Old Style" w:cs="Times New Roman"/>
          <w:b/>
          <w:bCs/>
          <w:sz w:val="20"/>
          <w:szCs w:val="20"/>
        </w:rPr>
        <w:t>,</w:t>
      </w:r>
      <w:r w:rsidRPr="00215B91">
        <w:rPr>
          <w:rFonts w:ascii="Bookman Old Style" w:hAnsi="Bookman Old Style" w:cs="Times New Roman"/>
          <w:sz w:val="20"/>
          <w:szCs w:val="20"/>
        </w:rPr>
        <w:t xml:space="preserve"> duties, levies, etc. applicable as on the date of submission of the bid.</w:t>
      </w:r>
    </w:p>
    <w:p w14:paraId="4C61F5E1" w14:textId="77777777" w:rsidR="00764017" w:rsidRPr="00215B91" w:rsidRDefault="00F83A7B">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rPr>
        <w:t xml:space="preserve">No claim for any increase towards the statutory variation regarding enhancement of existing </w:t>
      </w:r>
      <w:r w:rsidRPr="00215B91">
        <w:rPr>
          <w:rFonts w:ascii="Bookman Old Style" w:hAnsi="Bookman Old Style" w:cs="Times New Roman"/>
          <w:b/>
          <w:bCs/>
          <w:sz w:val="20"/>
          <w:szCs w:val="20"/>
        </w:rPr>
        <w:t>CGST, SGST, IGST, UTGST, Custom Duties on Imports, levies, cess if any</w:t>
      </w:r>
      <w:r w:rsidRPr="00215B91">
        <w:rPr>
          <w:rFonts w:ascii="Bookman Old Style" w:hAnsi="Bookman Old Style" w:cs="Times New Roman"/>
          <w:sz w:val="20"/>
          <w:szCs w:val="20"/>
        </w:rPr>
        <w:t xml:space="preserve"> or introduction of a new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or duty applicable shall be entertained by the Owner </w:t>
      </w:r>
      <w:r w:rsidRPr="00215B91">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215B91">
        <w:rPr>
          <w:rFonts w:ascii="Bookman Old Style" w:hAnsi="Bookman Old Style" w:cs="Times New Roman"/>
          <w:sz w:val="20"/>
          <w:szCs w:val="20"/>
        </w:rPr>
        <w:t>.</w:t>
      </w:r>
    </w:p>
    <w:p w14:paraId="652289E2" w14:textId="77777777" w:rsidR="00764017" w:rsidRPr="00215B91" w:rsidRDefault="00764017" w:rsidP="0027149A">
      <w:pPr>
        <w:jc w:val="both"/>
        <w:rPr>
          <w:rFonts w:ascii="Bookman Old Style" w:hAnsi="Bookman Old Style" w:cs="Times New Roman"/>
          <w:sz w:val="20"/>
          <w:szCs w:val="20"/>
        </w:rPr>
      </w:pPr>
    </w:p>
    <w:p w14:paraId="79109870" w14:textId="77777777"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shd w:val="clear" w:color="auto" w:fill="FFFFFF"/>
        </w:rPr>
        <w:t xml:space="preserve">Statutory Variation regarding increase/decrease of existing </w:t>
      </w:r>
      <w:r w:rsidRPr="00215B91">
        <w:rPr>
          <w:rFonts w:ascii="Bookman Old Style" w:hAnsi="Bookman Old Style" w:cs="Times New Roman"/>
          <w:b/>
          <w:bCs/>
          <w:sz w:val="20"/>
          <w:szCs w:val="20"/>
          <w:shd w:val="clear" w:color="auto" w:fill="FFFFFF"/>
        </w:rPr>
        <w:t>Taxes</w:t>
      </w:r>
      <w:r w:rsidR="00686C50"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sz w:val="20"/>
          <w:szCs w:val="20"/>
          <w:shd w:val="clear" w:color="auto" w:fill="FFFFFF"/>
        </w:rPr>
        <w:t xml:space="preserve">&amp; Duties or introduction of a new </w:t>
      </w:r>
      <w:r w:rsidRPr="00215B91">
        <w:rPr>
          <w:rFonts w:ascii="Bookman Old Style" w:hAnsi="Bookman Old Style" w:cs="Times New Roman"/>
          <w:b/>
          <w:bCs/>
          <w:sz w:val="20"/>
          <w:szCs w:val="20"/>
          <w:shd w:val="clear" w:color="auto" w:fill="FFFFFF"/>
        </w:rPr>
        <w:t xml:space="preserve">tax </w:t>
      </w:r>
      <w:r w:rsidRPr="00215B91">
        <w:rPr>
          <w:rFonts w:ascii="Bookman Old Style" w:hAnsi="Bookman Old Style" w:cs="Times New Roman"/>
          <w:sz w:val="20"/>
          <w:szCs w:val="20"/>
          <w:shd w:val="clear" w:color="auto" w:fill="FFFFFF"/>
        </w:rPr>
        <w:t xml:space="preserve">or duty during the Contractual completion period </w:t>
      </w:r>
      <w:r w:rsidRPr="00215B91">
        <w:rPr>
          <w:rFonts w:ascii="Bookman Old Style" w:hAnsi="Bookman Old Style" w:cs="Times New Roman"/>
          <w:b/>
          <w:bCs/>
          <w:sz w:val="20"/>
          <w:szCs w:val="20"/>
          <w:shd w:val="clear" w:color="auto" w:fill="FFFFFF"/>
        </w:rPr>
        <w:t>would be to the account of</w:t>
      </w:r>
      <w:r w:rsidR="00CE5A39"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b/>
          <w:bCs/>
          <w:sz w:val="20"/>
          <w:szCs w:val="20"/>
          <w:shd w:val="clear" w:color="auto" w:fill="FFFFFF"/>
        </w:rPr>
        <w:t>Owner</w:t>
      </w:r>
      <w:r w:rsidRPr="00215B91">
        <w:rPr>
          <w:rFonts w:ascii="Bookman Old Style" w:hAnsi="Bookman Old Style" w:cs="Times New Roman"/>
          <w:b/>
          <w:bCs/>
          <w:sz w:val="20"/>
          <w:szCs w:val="20"/>
        </w:rPr>
        <w:t>.</w:t>
      </w:r>
    </w:p>
    <w:p w14:paraId="0CB4EBC3" w14:textId="77777777" w:rsidR="00764017" w:rsidRPr="00215B91"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lang w:val="en-US"/>
        </w:rPr>
      </w:pPr>
      <w:r w:rsidRPr="00215B91">
        <w:rPr>
          <w:rFonts w:ascii="Bookman Old Style" w:hAnsi="Bookman Old Style" w:cs="Times New Roman"/>
          <w:sz w:val="20"/>
          <w:szCs w:val="20"/>
          <w:lang w:val="en-US"/>
        </w:rPr>
        <w:t xml:space="preserve">Before quoting, the Bidder shall ascertain from the concerned </w:t>
      </w:r>
      <w:r w:rsidRPr="00215B91">
        <w:rPr>
          <w:rFonts w:ascii="Bookman Old Style" w:hAnsi="Bookman Old Style" w:cs="Times New Roman"/>
          <w:b/>
          <w:bCs/>
          <w:sz w:val="20"/>
          <w:szCs w:val="20"/>
          <w:lang w:val="en-US"/>
        </w:rPr>
        <w:t>Tax</w:t>
      </w:r>
      <w:r w:rsidRPr="00215B91">
        <w:rPr>
          <w:rFonts w:ascii="Bookman Old Style" w:hAnsi="Bookman Old Style" w:cs="Times New Roman"/>
          <w:sz w:val="20"/>
          <w:szCs w:val="20"/>
          <w:lang w:val="en-US"/>
        </w:rPr>
        <w:t xml:space="preserve"> Authorities of Government of Karnataka/ Govt. of India, the applicability of</w:t>
      </w:r>
      <w:r w:rsidRPr="00215B91">
        <w:rPr>
          <w:rFonts w:ascii="Bookman Old Style" w:hAnsi="Bookman Old Style" w:cs="Times New Roman"/>
          <w:b/>
          <w:bCs/>
          <w:sz w:val="20"/>
          <w:szCs w:val="20"/>
          <w:lang w:val="en-US"/>
        </w:rPr>
        <w:t xml:space="preserve"> Custom</w:t>
      </w:r>
      <w:r w:rsidR="00F979CF" w:rsidRPr="00215B91">
        <w:rPr>
          <w:rFonts w:ascii="Bookman Old Style" w:hAnsi="Bookman Old Style" w:cs="Times New Roman"/>
          <w:b/>
          <w:bCs/>
          <w:sz w:val="20"/>
          <w:szCs w:val="20"/>
          <w:lang w:val="en-US"/>
        </w:rPr>
        <w:t>s</w:t>
      </w:r>
      <w:r w:rsidRPr="00215B91">
        <w:rPr>
          <w:rFonts w:ascii="Bookman Old Style" w:hAnsi="Bookman Old Style" w:cs="Times New Roman"/>
          <w:b/>
          <w:bCs/>
          <w:sz w:val="20"/>
          <w:szCs w:val="20"/>
          <w:lang w:val="en-US"/>
        </w:rPr>
        <w:t xml:space="preserve"> Duties on Imports, levies, cess if any</w:t>
      </w:r>
      <w:r w:rsidR="00CE5A39" w:rsidRPr="00215B91">
        <w:rPr>
          <w:rFonts w:ascii="Bookman Old Style" w:hAnsi="Bookman Old Style" w:cs="Times New Roman"/>
          <w:b/>
          <w:bCs/>
          <w:sz w:val="20"/>
          <w:szCs w:val="20"/>
          <w:lang w:val="en-US"/>
        </w:rPr>
        <w:t xml:space="preserve"> </w:t>
      </w:r>
      <w:r w:rsidRPr="00215B91">
        <w:rPr>
          <w:rFonts w:ascii="Bookman Old Style" w:hAnsi="Bookman Old Style" w:cs="Times New Roman"/>
          <w:sz w:val="20"/>
          <w:szCs w:val="20"/>
          <w:lang w:val="en-US"/>
        </w:rPr>
        <w:t xml:space="preserve">etc., </w:t>
      </w:r>
      <w:r w:rsidRPr="00215B91">
        <w:rPr>
          <w:rFonts w:ascii="Bookman Old Style" w:hAnsi="Bookman Old Style" w:cs="Times New Roman"/>
          <w:b/>
          <w:bCs/>
          <w:sz w:val="20"/>
          <w:szCs w:val="20"/>
          <w:lang w:val="en-US"/>
        </w:rPr>
        <w:t xml:space="preserve">as on the last date of </w:t>
      </w:r>
      <w:r w:rsidRPr="00215B91">
        <w:rPr>
          <w:rFonts w:ascii="Bookman Old Style" w:hAnsi="Bookman Old Style" w:cs="Times New Roman"/>
          <w:bCs/>
          <w:sz w:val="20"/>
          <w:szCs w:val="20"/>
          <w:lang w:val="en-US"/>
        </w:rPr>
        <w:t xml:space="preserve">Techno-Commercial Bid Submission as notified (either original or extended) </w:t>
      </w:r>
      <w:r w:rsidRPr="00215B91">
        <w:rPr>
          <w:rFonts w:ascii="Bookman Old Style" w:hAnsi="Bookman Old Style" w:cs="Times New Roman"/>
          <w:sz w:val="20"/>
          <w:szCs w:val="20"/>
          <w:lang w:val="en-US"/>
        </w:rPr>
        <w:t xml:space="preserve">in respect of this Package and include the same in the quoted </w:t>
      </w:r>
      <w:r w:rsidR="00C44C3D" w:rsidRPr="00215B91">
        <w:rPr>
          <w:rFonts w:ascii="Bookman Old Style" w:hAnsi="Bookman Old Style" w:cs="Times New Roman"/>
          <w:color w:val="EE0000"/>
          <w:sz w:val="20"/>
          <w:szCs w:val="20"/>
          <w:highlight w:val="yellow"/>
        </w:rPr>
        <w:t>Percentage rate</w:t>
      </w:r>
      <w:r w:rsidR="00C44C3D" w:rsidRPr="00215B91">
        <w:rPr>
          <w:rFonts w:ascii="Bookman Old Style" w:hAnsi="Bookman Old Style" w:cs="Times New Roman"/>
          <w:sz w:val="20"/>
          <w:szCs w:val="20"/>
        </w:rPr>
        <w:t xml:space="preserve"> Bid </w:t>
      </w:r>
      <w:r w:rsidRPr="00215B91">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215B91">
        <w:rPr>
          <w:rFonts w:ascii="Bookman Old Style" w:hAnsi="Bookman Old Style" w:cs="Times New Roman"/>
          <w:sz w:val="20"/>
          <w:szCs w:val="20"/>
          <w:lang w:val="en-US"/>
        </w:rPr>
        <w:t xml:space="preserve">these </w:t>
      </w:r>
      <w:r w:rsidR="00F979CF" w:rsidRPr="00215B91">
        <w:rPr>
          <w:rFonts w:ascii="Bookman Old Style" w:hAnsi="Bookman Old Style" w:cs="Times New Roman"/>
          <w:color w:val="FF00FF"/>
          <w:sz w:val="20"/>
          <w:szCs w:val="20"/>
          <w:lang w:val="en-US"/>
        </w:rPr>
        <w:t xml:space="preserve">Customs </w:t>
      </w:r>
      <w:r w:rsidR="00E63119" w:rsidRPr="00215B91">
        <w:rPr>
          <w:rFonts w:ascii="Bookman Old Style" w:hAnsi="Bookman Old Style" w:cs="Times New Roman"/>
          <w:color w:val="FF00FF"/>
          <w:sz w:val="20"/>
          <w:szCs w:val="20"/>
          <w:lang w:val="en-US"/>
        </w:rPr>
        <w:t>Duties,</w:t>
      </w:r>
      <w:r w:rsidR="00F979CF" w:rsidRPr="00215B91">
        <w:rPr>
          <w:rFonts w:ascii="Bookman Old Style" w:hAnsi="Bookman Old Style" w:cs="Times New Roman"/>
          <w:color w:val="FF00FF"/>
          <w:sz w:val="20"/>
          <w:szCs w:val="20"/>
          <w:lang w:val="en-US"/>
        </w:rPr>
        <w:t xml:space="preserve"> </w:t>
      </w:r>
      <w:r w:rsidR="00F979CF" w:rsidRPr="00215B91">
        <w:rPr>
          <w:rFonts w:ascii="Bookman Old Style" w:hAnsi="Bookman Old Style" w:cs="Times New Roman"/>
          <w:bCs/>
          <w:color w:val="FF00FF"/>
          <w:sz w:val="20"/>
          <w:szCs w:val="20"/>
          <w:lang w:val="en-US"/>
        </w:rPr>
        <w:t xml:space="preserve">levies, cess if any </w:t>
      </w:r>
      <w:r w:rsidR="00F979CF" w:rsidRPr="00215B91">
        <w:rPr>
          <w:rFonts w:ascii="Bookman Old Style" w:hAnsi="Bookman Old Style" w:cs="Times New Roman"/>
          <w:color w:val="FF00FF"/>
          <w:sz w:val="20"/>
          <w:szCs w:val="20"/>
          <w:lang w:val="en-US"/>
        </w:rPr>
        <w:t>etc</w:t>
      </w:r>
      <w:r w:rsidR="00F979CF" w:rsidRPr="00215B91">
        <w:rPr>
          <w:rFonts w:ascii="Bookman Old Style" w:hAnsi="Bookman Old Style" w:cs="Times New Roman"/>
          <w:sz w:val="20"/>
          <w:szCs w:val="20"/>
          <w:lang w:val="en-US"/>
        </w:rPr>
        <w:t>.</w:t>
      </w:r>
    </w:p>
    <w:p w14:paraId="7814D6FB" w14:textId="77777777" w:rsidR="005D0099" w:rsidRPr="00215B91" w:rsidRDefault="005D0099" w:rsidP="0027149A">
      <w:pPr>
        <w:pStyle w:val="BodyTextIndent"/>
        <w:spacing w:line="276" w:lineRule="auto"/>
        <w:ind w:left="1170" w:hanging="810"/>
        <w:rPr>
          <w:rFonts w:ascii="Bookman Old Style" w:hAnsi="Bookman Old Style" w:cs="Times New Roman"/>
          <w:b/>
          <w:sz w:val="20"/>
          <w:szCs w:val="20"/>
        </w:rPr>
      </w:pPr>
    </w:p>
    <w:p w14:paraId="52885BD6" w14:textId="77777777" w:rsidR="00157984" w:rsidRPr="00215B91" w:rsidRDefault="00764017" w:rsidP="0027149A">
      <w:pPr>
        <w:pStyle w:val="BodyTextIndent"/>
        <w:spacing w:line="276" w:lineRule="auto"/>
        <w:ind w:left="1170" w:hanging="810"/>
        <w:rPr>
          <w:rFonts w:ascii="Bookman Old Style" w:hAnsi="Bookman Old Style" w:cs="Times New Roman"/>
          <w:b/>
          <w:sz w:val="20"/>
          <w:szCs w:val="20"/>
        </w:rPr>
      </w:pPr>
      <w:r w:rsidRPr="00215B91">
        <w:rPr>
          <w:rFonts w:ascii="Bookman Old Style" w:hAnsi="Bookman Old Style" w:cs="Times New Roman"/>
          <w:b/>
          <w:sz w:val="20"/>
          <w:szCs w:val="20"/>
        </w:rPr>
        <w:t xml:space="preserve">Note: </w:t>
      </w:r>
    </w:p>
    <w:p w14:paraId="5437F5EF" w14:textId="77777777" w:rsidR="00764017" w:rsidRPr="00215B91" w:rsidRDefault="00F71DE8">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cs="Times New Roman"/>
          <w:sz w:val="20"/>
          <w:szCs w:val="20"/>
        </w:rPr>
        <w:t>The successful B</w:t>
      </w:r>
      <w:r w:rsidR="00764017" w:rsidRPr="00215B91">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215B91">
        <w:rPr>
          <w:rFonts w:ascii="Bookman Old Style" w:hAnsi="Bookman Old Style" w:cs="Times New Roman"/>
          <w:bCs/>
          <w:sz w:val="20"/>
          <w:szCs w:val="20"/>
        </w:rPr>
        <w:t>tax</w:t>
      </w:r>
      <w:r w:rsidR="00764017" w:rsidRPr="00215B91">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215B91"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215B91" w:rsidRDefault="00157984">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215B91"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215B91" w:rsidRDefault="00132932">
      <w:pPr>
        <w:pStyle w:val="ListParagraph"/>
        <w:numPr>
          <w:ilvl w:val="2"/>
          <w:numId w:val="75"/>
        </w:numPr>
        <w:tabs>
          <w:tab w:val="left" w:pos="360"/>
        </w:tabs>
        <w:spacing w:after="0"/>
        <w:ind w:hanging="1080"/>
        <w:jc w:val="both"/>
        <w:rPr>
          <w:rFonts w:ascii="Bookman Old Style" w:hAnsi="Bookman Old Style" w:cs="Times New Roman"/>
          <w:b/>
          <w:bCs/>
          <w:sz w:val="20"/>
          <w:szCs w:val="20"/>
        </w:rPr>
      </w:pPr>
      <w:r w:rsidRPr="00215B91">
        <w:rPr>
          <w:rFonts w:ascii="Bookman Old Style" w:hAnsi="Bookman Old Style" w:cs="Times New Roman"/>
          <w:b/>
          <w:bCs/>
          <w:sz w:val="20"/>
          <w:szCs w:val="20"/>
        </w:rPr>
        <w:t>Building and other Construction Workers W</w:t>
      </w:r>
      <w:r w:rsidR="00764017" w:rsidRPr="00215B91">
        <w:rPr>
          <w:rFonts w:ascii="Bookman Old Style" w:hAnsi="Bookman Old Style" w:cs="Times New Roman"/>
          <w:b/>
          <w:bCs/>
          <w:sz w:val="20"/>
          <w:szCs w:val="20"/>
        </w:rPr>
        <w:t xml:space="preserve">elfare Cess: </w:t>
      </w:r>
    </w:p>
    <w:p w14:paraId="122B80FE" w14:textId="77777777" w:rsidR="00764017" w:rsidRPr="00215B91" w:rsidRDefault="00764017" w:rsidP="0027149A">
      <w:pPr>
        <w:pStyle w:val="BodyTextIndent"/>
        <w:spacing w:line="276" w:lineRule="auto"/>
        <w:rPr>
          <w:rFonts w:ascii="Bookman Old Style" w:hAnsi="Bookman Old Style" w:cs="Times New Roman"/>
          <w:sz w:val="20"/>
          <w:szCs w:val="20"/>
        </w:rPr>
      </w:pPr>
      <w:r w:rsidRPr="00215B91">
        <w:rPr>
          <w:rFonts w:ascii="Bookman Old Style" w:hAnsi="Bookman Old Style" w:cs="Times New Roman"/>
          <w:sz w:val="20"/>
          <w:szCs w:val="20"/>
        </w:rPr>
        <w:tab/>
      </w:r>
    </w:p>
    <w:p w14:paraId="2A004D6B" w14:textId="77777777" w:rsidR="00764017" w:rsidRPr="00215B91"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215B91">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215B91" w:rsidRDefault="00764017" w:rsidP="00865F8B">
      <w:pPr>
        <w:ind w:left="720"/>
        <w:jc w:val="both"/>
        <w:rPr>
          <w:rFonts w:ascii="Bookman Old Style" w:hAnsi="Bookman Old Style" w:cs="Times New Roman"/>
          <w:sz w:val="20"/>
          <w:szCs w:val="20"/>
        </w:rPr>
      </w:pPr>
    </w:p>
    <w:p w14:paraId="5FC9DA85" w14:textId="77777777" w:rsidR="00764017" w:rsidRPr="00215B91" w:rsidRDefault="00764017" w:rsidP="00865F8B">
      <w:pPr>
        <w:pStyle w:val="BodyTextIndent"/>
        <w:spacing w:line="276" w:lineRule="auto"/>
        <w:ind w:firstLine="0"/>
        <w:rPr>
          <w:rFonts w:ascii="Bookman Old Style" w:hAnsi="Bookman Old Style" w:cs="Times New Roman"/>
          <w:sz w:val="20"/>
          <w:szCs w:val="20"/>
        </w:rPr>
      </w:pPr>
      <w:r w:rsidRPr="00215B91">
        <w:rPr>
          <w:rFonts w:ascii="Bookman Old Style" w:hAnsi="Bookman Old Style" w:cs="Times New Roman"/>
          <w:sz w:val="20"/>
          <w:szCs w:val="20"/>
        </w:rPr>
        <w:t xml:space="preserve">As per </w:t>
      </w:r>
      <w:r w:rsidRPr="00215B91">
        <w:rPr>
          <w:rFonts w:ascii="Bookman Old Style" w:eastAsiaTheme="minorHAnsi" w:hAnsi="Bookman Old Style" w:cs="Times New Roman"/>
          <w:sz w:val="20"/>
          <w:szCs w:val="20"/>
          <w:lang w:val="en-IN"/>
        </w:rPr>
        <w:t>the</w:t>
      </w:r>
      <w:r w:rsidRPr="00215B91">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215B91"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215B91">
        <w:rPr>
          <w:rFonts w:ascii="Bookman Old Style" w:eastAsiaTheme="minorHAnsi" w:hAnsi="Bookman Old Style" w:cs="Times New Roman"/>
          <w:sz w:val="20"/>
          <w:szCs w:val="20"/>
          <w:lang w:val="en-IN"/>
        </w:rPr>
        <w:t>Therefore</w:t>
      </w:r>
      <w:r w:rsidRPr="00215B91">
        <w:rPr>
          <w:rFonts w:ascii="Bookman Old Style" w:hAnsi="Bookman Old Style" w:cs="Times New Roman"/>
          <w:sz w:val="20"/>
          <w:szCs w:val="20"/>
        </w:rPr>
        <w:t xml:space="preserve"> building &amp; other construction workers welfare cess at the rate of </w:t>
      </w:r>
      <w:r w:rsidRPr="00215B91">
        <w:rPr>
          <w:rFonts w:ascii="Bookman Old Style" w:hAnsi="Bookman Old Style" w:cs="Times New Roman"/>
          <w:b/>
          <w:bCs/>
          <w:sz w:val="20"/>
          <w:szCs w:val="20"/>
        </w:rPr>
        <w:t>1% of the amount of the Supply, Erection and Civil portion of the contract</w:t>
      </w:r>
      <w:r w:rsidRPr="00215B91">
        <w:rPr>
          <w:rFonts w:ascii="Bookman Old Style" w:hAnsi="Bookman Old Style" w:cs="Times New Roman"/>
          <w:sz w:val="20"/>
          <w:szCs w:val="20"/>
        </w:rPr>
        <w:t xml:space="preserve"> as per the clarification issued by Labour department, G.O.K, vide their letter No</w:t>
      </w:r>
      <w:r w:rsidRPr="00215B91">
        <w:rPr>
          <w:rFonts w:ascii="Bookman Old Style" w:hAnsi="Bookman Old Style" w:cs="Times New Roman"/>
          <w:b/>
          <w:bCs/>
          <w:sz w:val="20"/>
          <w:szCs w:val="20"/>
        </w:rPr>
        <w:t>. LD338LET/2011 dated: 27.04.2012 &amp; LD87/LET-2016 dated: 17.01.2018</w:t>
      </w:r>
      <w:r w:rsidRPr="00215B91">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215B91" w:rsidRDefault="00764017" w:rsidP="00865F8B">
      <w:pPr>
        <w:tabs>
          <w:tab w:val="left" w:pos="630"/>
        </w:tabs>
        <w:ind w:left="720"/>
        <w:jc w:val="both"/>
        <w:rPr>
          <w:rFonts w:ascii="Bookman Old Style" w:hAnsi="Bookman Old Style" w:cs="Times New Roman"/>
          <w:sz w:val="20"/>
          <w:szCs w:val="20"/>
        </w:rPr>
      </w:pPr>
      <w:r w:rsidRPr="00215B91">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215B91" w:rsidRDefault="00371616">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SPARE PARTS:</w:t>
      </w:r>
    </w:p>
    <w:p w14:paraId="25EF2C19" w14:textId="77777777" w:rsidR="00DA3E54" w:rsidRPr="00215B91"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215B91">
        <w:rPr>
          <w:rFonts w:ascii="Bookman Old Style" w:hAnsi="Bookman Old Style" w:cs="Times New Roman"/>
          <w:b/>
          <w:bCs/>
          <w:sz w:val="20"/>
          <w:szCs w:val="20"/>
        </w:rPr>
        <w:t xml:space="preserve">In such cases </w:t>
      </w:r>
      <w:r w:rsidR="00877BE2" w:rsidRPr="00215B91">
        <w:rPr>
          <w:rFonts w:ascii="Bookman Old Style" w:hAnsi="Bookman Old Style" w:cs="Times New Roman"/>
          <w:b/>
          <w:bCs/>
          <w:color w:val="EE0000"/>
          <w:sz w:val="20"/>
          <w:szCs w:val="20"/>
          <w:highlight w:val="yellow"/>
        </w:rPr>
        <w:t>Percentage rate</w:t>
      </w:r>
      <w:r w:rsidRPr="00215B91">
        <w:rPr>
          <w:rFonts w:ascii="Bookman Old Style" w:hAnsi="Bookman Old Style" w:cs="Times New Roman"/>
          <w:b/>
          <w:bCs/>
          <w:color w:val="EE0000"/>
          <w:sz w:val="20"/>
          <w:szCs w:val="20"/>
        </w:rPr>
        <w:t xml:space="preserve"> </w:t>
      </w:r>
      <w:r w:rsidRPr="00215B91">
        <w:rPr>
          <w:rFonts w:ascii="Bookman Old Style" w:hAnsi="Bookman Old Style" w:cs="Times New Roman"/>
          <w:b/>
          <w:bCs/>
          <w:sz w:val="20"/>
          <w:szCs w:val="20"/>
        </w:rPr>
        <w:t>shall be indicated in the bid.</w:t>
      </w:r>
      <w:r w:rsidRPr="00215B91">
        <w:rPr>
          <w:rFonts w:ascii="Bookman Old Style" w:hAnsi="Bookman Old Style" w:cs="Times New Roman"/>
          <w:sz w:val="20"/>
          <w:szCs w:val="20"/>
        </w:rPr>
        <w:t xml:space="preserve"> In respect of custom duties and taxes, the provisions of clause </w:t>
      </w:r>
      <w:r w:rsidR="005141E2" w:rsidRPr="00215B91">
        <w:rPr>
          <w:rFonts w:ascii="Bookman Old Style" w:hAnsi="Bookman Old Style" w:cs="Times New Roman"/>
          <w:sz w:val="20"/>
          <w:szCs w:val="20"/>
        </w:rPr>
        <w:t>11.11</w:t>
      </w:r>
      <w:r w:rsidRPr="00215B91">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215B91">
        <w:rPr>
          <w:rFonts w:ascii="Bookman Old Style" w:hAnsi="Bookman Old Style" w:cs="Times New Roman"/>
          <w:b/>
          <w:bCs/>
          <w:sz w:val="20"/>
          <w:szCs w:val="20"/>
        </w:rPr>
        <w:t>The prices of these spare parts shall be on FIRM PRICE basis throughout the Contract Period.</w:t>
      </w:r>
      <w:r w:rsidRPr="00215B91">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215B91" w:rsidRDefault="00371616" w:rsidP="0027149A">
      <w:pPr>
        <w:ind w:left="450"/>
        <w:jc w:val="both"/>
        <w:rPr>
          <w:rFonts w:ascii="Bookman Old Style" w:hAnsi="Bookman Old Style" w:cs="Times New Roman"/>
          <w:sz w:val="20"/>
          <w:szCs w:val="20"/>
        </w:rPr>
      </w:pPr>
    </w:p>
    <w:p w14:paraId="7D8A0D02" w14:textId="77777777" w:rsidR="00C90490" w:rsidRPr="00215B91" w:rsidRDefault="00C90490">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Contract Quality Assurance:</w:t>
      </w:r>
    </w:p>
    <w:p w14:paraId="3421F393" w14:textId="77777777" w:rsidR="00C90490" w:rsidRPr="00215B91" w:rsidRDefault="00C90490" w:rsidP="0027149A">
      <w:pPr>
        <w:pStyle w:val="ListParagraph"/>
        <w:ind w:left="270"/>
        <w:rPr>
          <w:rFonts w:ascii="Bookman Old Style" w:hAnsi="Bookman Old Style" w:cs="Times New Roman"/>
          <w:b/>
          <w:sz w:val="20"/>
          <w:szCs w:val="20"/>
        </w:rPr>
      </w:pPr>
    </w:p>
    <w:p w14:paraId="158A0CF8"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215B91" w:rsidRDefault="00C90490" w:rsidP="00F30D7C">
      <w:pPr>
        <w:ind w:left="450" w:firstLine="180"/>
        <w:jc w:val="both"/>
        <w:rPr>
          <w:rFonts w:ascii="Bookman Old Style" w:hAnsi="Bookman Old Style" w:cs="Times New Roman"/>
          <w:sz w:val="20"/>
          <w:szCs w:val="20"/>
        </w:rPr>
      </w:pPr>
      <w:r w:rsidRPr="00215B91">
        <w:rPr>
          <w:rFonts w:ascii="Bookman Old Style" w:hAnsi="Bookman Old Style" w:cs="Times New Roman"/>
          <w:sz w:val="20"/>
          <w:szCs w:val="20"/>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051C3C9C"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F20A88" w:rsidRPr="00F20A88">
        <w:rPr>
          <w:rFonts w:ascii="Bookman Old Style" w:hAnsi="Bookman Old Style"/>
          <w:b/>
          <w:color w:val="FF0000"/>
        </w:rPr>
        <w:t>Rs.</w:t>
      </w:r>
      <w:r w:rsidR="00DA7433">
        <w:rPr>
          <w:rFonts w:ascii="Bookman Old Style" w:hAnsi="Bookman Old Style"/>
          <w:b/>
          <w:color w:val="FF0000"/>
        </w:rPr>
        <w:t>15.33</w:t>
      </w:r>
      <w:r w:rsidR="00F20A88" w:rsidRPr="00F20A88">
        <w:rPr>
          <w:rFonts w:ascii="Bookman Old Style" w:hAnsi="Bookman Old Style"/>
          <w:b/>
          <w:color w:val="FF0000"/>
        </w:rPr>
        <w:t>Lakh</w:t>
      </w:r>
      <w:r w:rsidR="00C93B67" w:rsidRPr="00C93B67">
        <w:rPr>
          <w:rFonts w:ascii="Bookman Old Style" w:hAnsi="Bookman Old Style"/>
          <w:b/>
          <w:color w:val="FF0000"/>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lastRenderedPageBreak/>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07497946" w:rsidR="0082016D" w:rsidRPr="00C93B67" w:rsidRDefault="0082016D" w:rsidP="00C93B67">
      <w:pPr>
        <w:pStyle w:val="ListParagraph"/>
        <w:ind w:left="1080" w:hanging="360"/>
        <w:jc w:val="both"/>
        <w:rPr>
          <w:rFonts w:ascii="Bookman Old Style" w:hAnsi="Bookman Old Style"/>
          <w:b/>
          <w:color w:val="EE0000"/>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F20A88" w:rsidRPr="00F20A88">
        <w:rPr>
          <w:rFonts w:ascii="Bookman Old Style" w:hAnsi="Bookman Old Style"/>
          <w:b/>
          <w:color w:val="EE0000"/>
        </w:rPr>
        <w:t>Rs.1</w:t>
      </w:r>
      <w:r w:rsidR="00DA7433">
        <w:rPr>
          <w:rFonts w:ascii="Bookman Old Style" w:hAnsi="Bookman Old Style"/>
          <w:b/>
          <w:color w:val="EE0000"/>
        </w:rPr>
        <w:t>4.33</w:t>
      </w:r>
      <w:r w:rsidR="00F20A88" w:rsidRPr="00F20A88">
        <w:rPr>
          <w:rFonts w:ascii="Bookman Old Style" w:hAnsi="Bookman Old Style"/>
          <w:b/>
          <w:color w:val="EE0000"/>
        </w:rPr>
        <w:t>Lakh</w:t>
      </w:r>
      <w:r w:rsidR="00B65BF8" w:rsidRPr="00C93B67">
        <w:rPr>
          <w:rFonts w:ascii="Bookman Old Style" w:hAnsi="Bookman Old Style"/>
          <w:b/>
          <w:color w:val="EE0000"/>
          <w:sz w:val="20"/>
          <w:szCs w:val="24"/>
        </w:rPr>
        <w:t xml:space="preserve"> </w:t>
      </w:r>
      <w:r w:rsidRPr="00C93B67">
        <w:rPr>
          <w:rFonts w:ascii="Bookman Old Style" w:hAnsi="Bookman Old Style"/>
          <w:sz w:val="20"/>
          <w:szCs w:val="24"/>
        </w:rPr>
        <w:t xml:space="preserve">in the form of </w:t>
      </w:r>
      <w:r w:rsidR="00890FE5" w:rsidRPr="00C93B67">
        <w:rPr>
          <w:rFonts w:ascii="Bookman Old Style" w:hAnsi="Bookman Old Style"/>
          <w:color w:val="FF0000"/>
          <w:sz w:val="20"/>
          <w:szCs w:val="24"/>
        </w:rPr>
        <w:t xml:space="preserve">Insurance Surety Bond </w:t>
      </w:r>
      <w:r w:rsidR="00B92B8F" w:rsidRPr="00C93B67">
        <w:rPr>
          <w:rFonts w:ascii="Bookman Old Style" w:hAnsi="Bookman Old Style"/>
          <w:color w:val="FF0000"/>
          <w:sz w:val="20"/>
          <w:szCs w:val="24"/>
        </w:rPr>
        <w:t xml:space="preserve">(ISB) </w:t>
      </w:r>
      <w:r w:rsidR="00890FE5" w:rsidRPr="00C93B67">
        <w:rPr>
          <w:rFonts w:ascii="Bookman Old Style" w:hAnsi="Bookman Old Style"/>
          <w:color w:val="FF0000"/>
          <w:sz w:val="20"/>
          <w:szCs w:val="24"/>
        </w:rPr>
        <w:t>issued by Insurance Company authorized by Insurance Regulatory and Development Authority of India (IRDA</w:t>
      </w:r>
      <w:r w:rsidR="00DF24BE" w:rsidRPr="00C93B67">
        <w:rPr>
          <w:rFonts w:ascii="Bookman Old Style" w:hAnsi="Bookman Old Style"/>
          <w:color w:val="FF0000"/>
          <w:sz w:val="20"/>
          <w:szCs w:val="24"/>
        </w:rPr>
        <w:t>I</w:t>
      </w:r>
      <w:r w:rsidR="00890FE5" w:rsidRPr="00C93B67">
        <w:rPr>
          <w:rFonts w:ascii="Bookman Old Style" w:hAnsi="Bookman Old Style"/>
          <w:color w:val="FF0000"/>
          <w:sz w:val="20"/>
          <w:szCs w:val="24"/>
        </w:rPr>
        <w:t>)</w:t>
      </w:r>
      <w:r w:rsidRPr="00C93B67">
        <w:rPr>
          <w:rFonts w:ascii="Bookman Old Style" w:hAnsi="Bookman Old Style"/>
          <w:color w:val="FF0000"/>
          <w:sz w:val="20"/>
          <w:szCs w:val="24"/>
        </w:rPr>
        <w:t xml:space="preserve"> as per Annexure-</w:t>
      </w:r>
      <w:r w:rsidR="00890FE5" w:rsidRPr="00C93B67">
        <w:rPr>
          <w:rFonts w:ascii="Bookman Old Style" w:hAnsi="Bookman Old Style"/>
          <w:color w:val="FF0000"/>
          <w:sz w:val="20"/>
          <w:szCs w:val="24"/>
        </w:rPr>
        <w:t>IIB</w:t>
      </w:r>
      <w:r w:rsidR="00450E6F" w:rsidRPr="00C93B67">
        <w:rPr>
          <w:rFonts w:ascii="Bookman Old Style" w:hAnsi="Bookman Old Style"/>
          <w:color w:val="FF0000"/>
          <w:sz w:val="20"/>
          <w:szCs w:val="24"/>
        </w:rPr>
        <w:t xml:space="preserve"> (ISB Format)</w:t>
      </w:r>
      <w:r w:rsidR="005C430F" w:rsidRPr="00C93B67">
        <w:rPr>
          <w:rFonts w:ascii="Bookman Old Style" w:hAnsi="Bookman Old Style"/>
          <w:sz w:val="20"/>
          <w:szCs w:val="24"/>
        </w:rPr>
        <w:t xml:space="preserve"> of Section-4 of the Bid Document </w:t>
      </w:r>
      <w:r w:rsidR="005C430F" w:rsidRPr="00C93B67">
        <w:rPr>
          <w:rFonts w:ascii="Bookman Old Style" w:hAnsi="Bookman Old Style"/>
          <w:b/>
          <w:sz w:val="20"/>
          <w:szCs w:val="24"/>
        </w:rPr>
        <w:t>OR</w:t>
      </w:r>
      <w:r w:rsidR="005C430F" w:rsidRPr="00C93B67">
        <w:rPr>
          <w:rFonts w:ascii="Bookman Old Style" w:hAnsi="Bookman Old Style"/>
          <w:sz w:val="20"/>
          <w:szCs w:val="24"/>
        </w:rPr>
        <w:t xml:space="preserve"> in the form of Bank Guarantee as per Annexure-</w:t>
      </w:r>
      <w:r w:rsidR="005C430F" w:rsidRPr="00C93B67">
        <w:rPr>
          <w:rFonts w:ascii="Bookman Old Style" w:hAnsi="Bookman Old Style"/>
          <w:color w:val="FF0000"/>
          <w:sz w:val="20"/>
          <w:szCs w:val="24"/>
        </w:rPr>
        <w:t>IIA (BG Format)</w:t>
      </w:r>
      <w:r w:rsidR="005C430F" w:rsidRPr="00C93B67">
        <w:rPr>
          <w:rFonts w:ascii="Bookman Old Style" w:hAnsi="Bookman Old Style"/>
          <w:sz w:val="20"/>
          <w:szCs w:val="24"/>
        </w:rPr>
        <w:t xml:space="preserve"> of </w:t>
      </w:r>
      <w:r w:rsidRPr="00C93B67">
        <w:rPr>
          <w:rFonts w:ascii="Bookman Old Style" w:hAnsi="Bookman Old Style"/>
          <w:sz w:val="20"/>
          <w:szCs w:val="24"/>
        </w:rPr>
        <w:t>Section-4 of the Bid Document issued either by a Nationalized/Scheduled Bank</w:t>
      </w:r>
      <w:r w:rsidR="005C430F" w:rsidRPr="00C93B67">
        <w:rPr>
          <w:rFonts w:ascii="Bookman Old Style" w:hAnsi="Bookman Old Style"/>
          <w:sz w:val="20"/>
          <w:szCs w:val="24"/>
        </w:rPr>
        <w:t>,</w:t>
      </w:r>
      <w:r w:rsidRPr="00C93B67">
        <w:rPr>
          <w:rFonts w:ascii="Bookman Old Style" w:hAnsi="Bookman Old Style"/>
          <w:sz w:val="20"/>
          <w:szCs w:val="24"/>
        </w:rPr>
        <w:t xml:space="preserve"> covering 45 days after the Validity Period of the Bid including Period of Extension, if any required by the Owner. </w:t>
      </w:r>
      <w:r w:rsidR="00606EE3" w:rsidRPr="00C93B67">
        <w:rPr>
          <w:rFonts w:ascii="Bookman Old Style" w:hAnsi="Bookman Old Style"/>
          <w:b/>
          <w:sz w:val="20"/>
          <w:szCs w:val="24"/>
        </w:rPr>
        <w:t>The Bidder shall scan the Bank Guarantee</w:t>
      </w:r>
      <w:r w:rsidR="00B92B8F" w:rsidRPr="00C93B67">
        <w:rPr>
          <w:rFonts w:ascii="Bookman Old Style" w:hAnsi="Bookman Old Style"/>
          <w:b/>
          <w:color w:val="FF0000"/>
          <w:sz w:val="20"/>
          <w:szCs w:val="24"/>
        </w:rPr>
        <w:t>/ Insurance Surety Bond</w:t>
      </w:r>
      <w:r w:rsidR="00606EE3" w:rsidRPr="00C93B67">
        <w:rPr>
          <w:rFonts w:ascii="Bookman Old Style" w:hAnsi="Bookman Old Style"/>
          <w:b/>
          <w:sz w:val="20"/>
          <w:szCs w:val="24"/>
        </w:rPr>
        <w:t xml:space="preserve"> towards EMD and upload the same in the prescribed format in the </w:t>
      </w:r>
      <w:r w:rsidR="00186AFA" w:rsidRPr="00C93B67">
        <w:rPr>
          <w:rFonts w:ascii="Bookman Old Style" w:hAnsi="Bookman Old Style"/>
          <w:b/>
          <w:sz w:val="20"/>
          <w:szCs w:val="24"/>
        </w:rPr>
        <w:t>KPP Portal</w:t>
      </w:r>
      <w:r w:rsidR="00606EE3" w:rsidRPr="00C93B67">
        <w:rPr>
          <w:rFonts w:ascii="Bookman Old Style" w:hAnsi="Bookman Old Style"/>
          <w:b/>
          <w:sz w:val="20"/>
          <w:szCs w:val="24"/>
        </w:rPr>
        <w:t xml:space="preserve"> to enable the owner for verification of EMD BG</w:t>
      </w:r>
      <w:r w:rsidR="00B92B8F" w:rsidRPr="00C93B67">
        <w:rPr>
          <w:rFonts w:ascii="Bookman Old Style" w:hAnsi="Bookman Old Style"/>
          <w:b/>
          <w:sz w:val="20"/>
          <w:szCs w:val="24"/>
        </w:rPr>
        <w:t>/</w:t>
      </w:r>
      <w:r w:rsidR="00B92B8F" w:rsidRPr="00C93B67">
        <w:rPr>
          <w:rFonts w:ascii="Bookman Old Style" w:hAnsi="Bookman Old Style"/>
          <w:color w:val="FF0000"/>
          <w:sz w:val="20"/>
          <w:szCs w:val="24"/>
        </w:rPr>
        <w:t>ISB</w:t>
      </w:r>
      <w:r w:rsidR="00606EE3" w:rsidRPr="00C93B67">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sidRPr="00C93B67">
        <w:rPr>
          <w:rFonts w:ascii="Bookman Old Style" w:hAnsi="Bookman Old Style"/>
          <w:b/>
          <w:sz w:val="20"/>
          <w:szCs w:val="24"/>
        </w:rPr>
        <w:t>/</w:t>
      </w:r>
      <w:r w:rsidR="00786703" w:rsidRPr="00C93B67">
        <w:rPr>
          <w:rFonts w:ascii="Bookman Old Style" w:hAnsi="Bookman Old Style"/>
          <w:color w:val="FF0000"/>
          <w:sz w:val="20"/>
          <w:szCs w:val="24"/>
        </w:rPr>
        <w:t>ISB</w:t>
      </w:r>
      <w:r w:rsidR="00606EE3" w:rsidRPr="00C93B67">
        <w:rPr>
          <w:rFonts w:ascii="Bookman Old Style" w:hAnsi="Bookman Old Style"/>
          <w:color w:val="FF0000"/>
          <w:sz w:val="20"/>
          <w:szCs w:val="24"/>
        </w:rPr>
        <w:t xml:space="preserve"> </w:t>
      </w:r>
      <w:r w:rsidR="00606EE3" w:rsidRPr="00C93B67">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C93B67">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lastRenderedPageBreak/>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055D9BD" w:rsidR="00215B91"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88F0A91" w14:textId="77777777" w:rsidR="00215B91" w:rsidRDefault="00215B91">
      <w:pPr>
        <w:rPr>
          <w:rFonts w:ascii="Bookman Old Style" w:hAnsi="Bookman Old Style"/>
          <w:sz w:val="20"/>
          <w:szCs w:val="24"/>
        </w:rPr>
      </w:pPr>
      <w:r>
        <w:rPr>
          <w:rFonts w:ascii="Bookman Old Style" w:hAnsi="Bookman Old Style"/>
          <w:sz w:val="20"/>
          <w:szCs w:val="24"/>
        </w:rPr>
        <w:br w:type="page"/>
      </w:r>
    </w:p>
    <w:p w14:paraId="34189FE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5FA61108"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Default="002B34FD" w:rsidP="0027149A">
      <w:pPr>
        <w:pStyle w:val="ListParagraph"/>
        <w:ind w:left="270"/>
        <w:rPr>
          <w:rFonts w:ascii="Bookman Old Style" w:hAnsi="Bookman Old Style"/>
          <w:b/>
          <w:sz w:val="20"/>
          <w:szCs w:val="24"/>
        </w:rPr>
      </w:pPr>
    </w:p>
    <w:p w14:paraId="2C14B891" w14:textId="77777777" w:rsidR="00153872" w:rsidRDefault="00153872" w:rsidP="0027149A">
      <w:pPr>
        <w:pStyle w:val="ListParagraph"/>
        <w:ind w:left="270"/>
        <w:rPr>
          <w:rFonts w:ascii="Bookman Old Style" w:hAnsi="Bookman Old Style"/>
          <w:b/>
          <w:sz w:val="20"/>
          <w:szCs w:val="24"/>
        </w:rPr>
      </w:pPr>
    </w:p>
    <w:p w14:paraId="44F0A1BA" w14:textId="77777777" w:rsidR="00153872" w:rsidRPr="0068273C" w:rsidRDefault="00153872"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lastRenderedPageBreak/>
        <w:t>is substantially responsive to the requirements of the Tender documents.</w:t>
      </w:r>
    </w:p>
    <w:p w14:paraId="580E1D99" w14:textId="77777777" w:rsidR="009551B8" w:rsidRPr="002101C0"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lastRenderedPageBreak/>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rsidP="00AB6E24">
      <w:pPr>
        <w:pStyle w:val="ListParagraph"/>
        <w:numPr>
          <w:ilvl w:val="1"/>
          <w:numId w:val="140"/>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lastRenderedPageBreak/>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B9408F" w:rsidRDefault="00C3022D">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Security deposit /</w:t>
      </w:r>
      <w:r w:rsidR="00F75931" w:rsidRPr="00B9408F">
        <w:rPr>
          <w:rFonts w:ascii="Bookman Old Style" w:hAnsi="Bookman Old Style"/>
          <w:b/>
          <w:sz w:val="20"/>
          <w:szCs w:val="20"/>
        </w:rPr>
        <w:t>Contract Performance Guarantee:</w:t>
      </w:r>
    </w:p>
    <w:p w14:paraId="636118B3" w14:textId="77777777" w:rsidR="0031621A" w:rsidRPr="00B9408F" w:rsidRDefault="0031621A">
      <w:pPr>
        <w:pStyle w:val="ListParagraph"/>
        <w:numPr>
          <w:ilvl w:val="0"/>
          <w:numId w:val="75"/>
        </w:numPr>
        <w:jc w:val="both"/>
        <w:rPr>
          <w:rFonts w:ascii="Bookman Old Style" w:hAnsi="Bookman Old Style"/>
          <w:vanish/>
          <w:sz w:val="20"/>
          <w:szCs w:val="20"/>
        </w:rPr>
      </w:pPr>
    </w:p>
    <w:p w14:paraId="1EFD6ADD" w14:textId="77777777" w:rsidR="0031621A" w:rsidRPr="00B9408F" w:rsidRDefault="0031621A">
      <w:pPr>
        <w:pStyle w:val="ListParagraph"/>
        <w:numPr>
          <w:ilvl w:val="0"/>
          <w:numId w:val="82"/>
        </w:numPr>
        <w:jc w:val="both"/>
        <w:rPr>
          <w:rFonts w:ascii="Bookman Old Style" w:hAnsi="Bookman Old Style"/>
          <w:vanish/>
          <w:sz w:val="20"/>
          <w:szCs w:val="20"/>
        </w:rPr>
      </w:pPr>
    </w:p>
    <w:p w14:paraId="7AF95FF9" w14:textId="063F97C5" w:rsidR="002009A0" w:rsidRPr="00B9408F" w:rsidRDefault="00C7506B" w:rsidP="00AB6E24">
      <w:pPr>
        <w:pStyle w:val="ListParagraph"/>
        <w:numPr>
          <w:ilvl w:val="1"/>
          <w:numId w:val="141"/>
        </w:numPr>
        <w:tabs>
          <w:tab w:val="left" w:pos="2430"/>
        </w:tabs>
        <w:ind w:left="270" w:hanging="630"/>
        <w:jc w:val="both"/>
        <w:rPr>
          <w:rFonts w:ascii="Bookman Old Style" w:hAnsi="Bookman Old Style"/>
          <w:sz w:val="20"/>
          <w:szCs w:val="20"/>
        </w:rPr>
      </w:pPr>
      <w:r w:rsidRPr="00B9408F">
        <w:rPr>
          <w:rFonts w:ascii="Bookman Old Style" w:hAnsi="Bookman Old Style"/>
          <w:sz w:val="20"/>
          <w:szCs w:val="20"/>
        </w:rPr>
        <w:t xml:space="preserve">Within 20 days of receipt of the </w:t>
      </w:r>
      <w:r w:rsidRPr="00B9408F">
        <w:rPr>
          <w:rFonts w:ascii="Bookman Old Style" w:hAnsi="Bookman Old Style"/>
          <w:b/>
          <w:sz w:val="20"/>
          <w:szCs w:val="20"/>
        </w:rPr>
        <w:t>Letter of Intent to Award the Contract</w:t>
      </w:r>
      <w:r w:rsidRPr="00B9408F">
        <w:rPr>
          <w:rFonts w:ascii="Bookman Old Style" w:hAnsi="Bookman Old Style"/>
          <w:sz w:val="20"/>
          <w:szCs w:val="20"/>
        </w:rPr>
        <w:t xml:space="preserve">, the successful Tenderer shall deliver to the Employer a Security Deposit / Contract Performance Guarantee </w:t>
      </w:r>
      <w:r w:rsidR="00DB43B8" w:rsidRPr="00B9408F">
        <w:rPr>
          <w:rFonts w:ascii="Bookman Old Style" w:hAnsi="Bookman Old Style"/>
          <w:b/>
          <w:color w:val="CC00FF"/>
          <w:sz w:val="20"/>
          <w:szCs w:val="20"/>
        </w:rPr>
        <w:t xml:space="preserve">mandatorily </w:t>
      </w:r>
      <w:r w:rsidRPr="00B9408F">
        <w:rPr>
          <w:rFonts w:ascii="Bookman Old Style" w:hAnsi="Bookman Old Style"/>
          <w:b/>
          <w:color w:val="CC00FF"/>
          <w:sz w:val="20"/>
          <w:szCs w:val="20"/>
        </w:rPr>
        <w:t xml:space="preserve">in the form of </w:t>
      </w:r>
      <w:r w:rsidR="001E76A8"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1E76A8" w:rsidRPr="00B9408F">
        <w:rPr>
          <w:rFonts w:ascii="Bookman Old Style" w:hAnsi="Bookman Old Style"/>
          <w:b/>
          <w:color w:val="FF0000"/>
          <w:sz w:val="20"/>
          <w:szCs w:val="20"/>
        </w:rPr>
        <w:t>) (OR)</w:t>
      </w:r>
      <w:r w:rsidR="00FD2945" w:rsidRPr="00B9408F">
        <w:rPr>
          <w:rFonts w:ascii="Bookman Old Style" w:hAnsi="Bookman Old Style"/>
          <w:b/>
          <w:color w:val="CC00FF"/>
          <w:sz w:val="20"/>
          <w:szCs w:val="20"/>
        </w:rPr>
        <w:t xml:space="preserve"> </w:t>
      </w:r>
      <w:r w:rsidR="008A1599" w:rsidRPr="00B9408F">
        <w:rPr>
          <w:rFonts w:ascii="Bookman Old Style" w:hAnsi="Bookman Old Style"/>
          <w:b/>
          <w:color w:val="FF0000"/>
          <w:sz w:val="20"/>
          <w:szCs w:val="20"/>
        </w:rPr>
        <w:t xml:space="preserve">in the form of </w:t>
      </w:r>
      <w:r w:rsidR="00C819D2" w:rsidRPr="00B9408F">
        <w:rPr>
          <w:rFonts w:ascii="Bookman Old Style" w:hAnsi="Bookman Old Style"/>
          <w:b/>
          <w:color w:val="CC00FF"/>
          <w:sz w:val="20"/>
          <w:szCs w:val="20"/>
        </w:rPr>
        <w:t>e</w:t>
      </w:r>
      <w:r w:rsidR="00DB43B8" w:rsidRPr="00B9408F">
        <w:rPr>
          <w:rFonts w:ascii="Bookman Old Style" w:hAnsi="Bookman Old Style"/>
          <w:b/>
          <w:color w:val="CC00FF"/>
          <w:sz w:val="20"/>
          <w:szCs w:val="20"/>
        </w:rPr>
        <w:t xml:space="preserve">lectronic </w:t>
      </w:r>
      <w:r w:rsidRPr="00B9408F">
        <w:rPr>
          <w:rFonts w:ascii="Bookman Old Style" w:hAnsi="Bookman Old Style"/>
          <w:b/>
          <w:color w:val="CC00FF"/>
          <w:sz w:val="20"/>
          <w:szCs w:val="20"/>
        </w:rPr>
        <w:t>Bank Guarantee</w:t>
      </w:r>
      <w:r w:rsidR="00C819D2" w:rsidRPr="00B9408F">
        <w:rPr>
          <w:rFonts w:ascii="Bookman Old Style" w:hAnsi="Bookman Old Style"/>
          <w:b/>
          <w:color w:val="CC00FF"/>
          <w:sz w:val="20"/>
          <w:szCs w:val="20"/>
        </w:rPr>
        <w:t>(e-BG)</w:t>
      </w:r>
      <w:r w:rsidRPr="00B9408F">
        <w:rPr>
          <w:rFonts w:ascii="Bookman Old Style" w:hAnsi="Bookman Old Style"/>
          <w:b/>
          <w:color w:val="CC00FF"/>
          <w:sz w:val="20"/>
          <w:szCs w:val="20"/>
        </w:rPr>
        <w:t xml:space="preserve"> </w:t>
      </w:r>
      <w:r w:rsidR="001E356A" w:rsidRPr="00B9408F">
        <w:rPr>
          <w:rFonts w:ascii="Bookman Old Style" w:hAnsi="Bookman Old Style"/>
          <w:b/>
          <w:color w:val="CC00FF"/>
          <w:sz w:val="20"/>
          <w:szCs w:val="20"/>
        </w:rPr>
        <w:t>from</w:t>
      </w:r>
      <w:r w:rsidR="001E356A" w:rsidRPr="00B9408F">
        <w:rPr>
          <w:rFonts w:ascii="Bookman Old Style" w:hAnsi="Bookman Old Style"/>
          <w:b/>
          <w:sz w:val="20"/>
          <w:szCs w:val="20"/>
        </w:rPr>
        <w:t xml:space="preserve"> </w:t>
      </w:r>
      <w:r w:rsidR="00877B8A" w:rsidRPr="00B9408F">
        <w:rPr>
          <w:rFonts w:ascii="Bookman Old Style" w:hAnsi="Bookman Old Style"/>
          <w:b/>
          <w:sz w:val="20"/>
          <w:szCs w:val="20"/>
        </w:rPr>
        <w:t xml:space="preserve">a </w:t>
      </w:r>
      <w:r w:rsidR="00877B8A" w:rsidRPr="00B9408F">
        <w:rPr>
          <w:rFonts w:ascii="Bookman Old Style" w:hAnsi="Bookman Old Style"/>
          <w:sz w:val="20"/>
          <w:szCs w:val="20"/>
        </w:rPr>
        <w:t>Public Sector Indian Bank/ Scheduled Commercial Bank (in the second schedule of the RBI Act-1934)</w:t>
      </w:r>
      <w:r w:rsidR="00DB43B8" w:rsidRPr="00B9408F">
        <w:rPr>
          <w:rFonts w:ascii="Bookman Old Style" w:hAnsi="Bookman Old Style"/>
          <w:b/>
          <w:sz w:val="20"/>
          <w:szCs w:val="20"/>
        </w:rPr>
        <w:t xml:space="preserve"> </w:t>
      </w:r>
      <w:r w:rsidR="0011563E" w:rsidRPr="00B9408F">
        <w:rPr>
          <w:rFonts w:ascii="Bookman Old Style" w:hAnsi="Bookman Old Style"/>
          <w:b/>
          <w:color w:val="CC00FF"/>
          <w:sz w:val="20"/>
          <w:szCs w:val="20"/>
        </w:rPr>
        <w:t>which are integrated with NeSL</w:t>
      </w:r>
      <w:r w:rsidR="0011563E" w:rsidRPr="00B9408F">
        <w:rPr>
          <w:rFonts w:ascii="Bookman Old Style" w:hAnsi="Bookman Old Style"/>
          <w:sz w:val="20"/>
          <w:szCs w:val="20"/>
        </w:rPr>
        <w:t xml:space="preserve"> </w:t>
      </w:r>
      <w:r w:rsidR="00FF59AC" w:rsidRPr="00B9408F">
        <w:rPr>
          <w:rFonts w:ascii="Bookman Old Style" w:hAnsi="Bookman Old Style"/>
          <w:sz w:val="20"/>
          <w:szCs w:val="20"/>
        </w:rPr>
        <w:t>and the Bank should be covered under jurisdiction of Indian laws in the form attached as Annexure-III</w:t>
      </w:r>
      <w:r w:rsidR="001E356A" w:rsidRPr="00B9408F">
        <w:rPr>
          <w:rFonts w:ascii="Bookman Old Style" w:hAnsi="Bookman Old Style"/>
          <w:sz w:val="20"/>
          <w:szCs w:val="20"/>
        </w:rPr>
        <w:t xml:space="preserve"> (Section 4: Formats of Annexures) in favour of the Owner</w:t>
      </w:r>
      <w:r w:rsidR="00C819D2" w:rsidRPr="00B9408F">
        <w:rPr>
          <w:rFonts w:ascii="Bookman Old Style" w:hAnsi="Bookman Old Style"/>
          <w:sz w:val="20"/>
          <w:szCs w:val="20"/>
        </w:rPr>
        <w:t xml:space="preserve"> </w:t>
      </w:r>
      <w:r w:rsidRPr="00B9408F">
        <w:rPr>
          <w:rFonts w:ascii="Bookman Old Style" w:hAnsi="Bookman Old Style"/>
          <w:sz w:val="20"/>
          <w:szCs w:val="20"/>
        </w:rPr>
        <w:t xml:space="preserve">for an amount equivalent to </w:t>
      </w:r>
      <w:r w:rsidR="00C32A50" w:rsidRPr="00B9408F">
        <w:rPr>
          <w:rFonts w:ascii="Bookman Old Style" w:hAnsi="Bookman Old Style"/>
          <w:b/>
          <w:color w:val="CC00FF"/>
          <w:sz w:val="20"/>
          <w:szCs w:val="20"/>
        </w:rPr>
        <w:t>5</w:t>
      </w:r>
      <w:r w:rsidRPr="00B9408F">
        <w:rPr>
          <w:rFonts w:ascii="Bookman Old Style" w:hAnsi="Bookman Old Style"/>
          <w:b/>
          <w:bCs/>
          <w:color w:val="CC00FF"/>
          <w:sz w:val="20"/>
          <w:szCs w:val="20"/>
        </w:rPr>
        <w:t xml:space="preserve">% </w:t>
      </w:r>
      <w:r w:rsidR="00BC2904" w:rsidRPr="00B9408F">
        <w:rPr>
          <w:rFonts w:ascii="Bookman Old Style" w:hAnsi="Bookman Old Style"/>
          <w:b/>
          <w:color w:val="CC00FF"/>
          <w:sz w:val="20"/>
          <w:szCs w:val="20"/>
        </w:rPr>
        <w:t>of Amount Put to tender (E</w:t>
      </w:r>
      <w:r w:rsidR="00597104" w:rsidRPr="00B9408F">
        <w:rPr>
          <w:rFonts w:ascii="Bookman Old Style" w:hAnsi="Bookman Old Style"/>
          <w:b/>
          <w:color w:val="CC00FF"/>
          <w:sz w:val="20"/>
          <w:szCs w:val="20"/>
        </w:rPr>
        <w:t>xcluding</w:t>
      </w:r>
      <w:r w:rsidR="00597104" w:rsidRPr="00B9408F">
        <w:rPr>
          <w:rFonts w:ascii="Bookman Old Style" w:hAnsi="Bookman Old Style"/>
          <w:color w:val="FF0000"/>
          <w:sz w:val="20"/>
          <w:szCs w:val="20"/>
        </w:rPr>
        <w:t xml:space="preserve"> </w:t>
      </w:r>
      <w:r w:rsidR="00597104" w:rsidRPr="00B9408F">
        <w:rPr>
          <w:rFonts w:ascii="Bookman Old Style" w:hAnsi="Bookman Old Style"/>
          <w:b/>
          <w:color w:val="CC00FF"/>
          <w:sz w:val="20"/>
          <w:szCs w:val="20"/>
        </w:rPr>
        <w:t>GST</w:t>
      </w:r>
      <w:r w:rsidR="00BC2904" w:rsidRPr="00B9408F">
        <w:rPr>
          <w:rFonts w:ascii="Bookman Old Style" w:hAnsi="Bookman Old Style"/>
          <w:b/>
          <w:color w:val="CC00FF"/>
          <w:sz w:val="20"/>
          <w:szCs w:val="20"/>
        </w:rPr>
        <w:t>)</w:t>
      </w:r>
      <w:r w:rsidRPr="00B9408F">
        <w:rPr>
          <w:rFonts w:ascii="Bookman Old Style" w:hAnsi="Bookman Old Style"/>
          <w:sz w:val="20"/>
          <w:szCs w:val="20"/>
        </w:rPr>
        <w:t xml:space="preserve"> plus additional security for unbalanced tenders in accordance with Clause 25.5 of ITT and Clause 43 of the </w:t>
      </w:r>
      <w:r w:rsidR="00816C43" w:rsidRPr="00B9408F">
        <w:rPr>
          <w:rFonts w:ascii="Bookman Old Style" w:hAnsi="Bookman Old Style"/>
          <w:sz w:val="20"/>
          <w:szCs w:val="20"/>
        </w:rPr>
        <w:t>CC (</w:t>
      </w:r>
      <w:r w:rsidRPr="00B9408F">
        <w:rPr>
          <w:rFonts w:ascii="Bookman Old Style" w:hAnsi="Bookman Old Style"/>
          <w:sz w:val="20"/>
          <w:szCs w:val="20"/>
        </w:rPr>
        <w:t>Conditions of Contract</w:t>
      </w:r>
      <w:r w:rsidR="00816C43" w:rsidRPr="00B9408F">
        <w:rPr>
          <w:rFonts w:ascii="Bookman Old Style" w:hAnsi="Bookman Old Style"/>
          <w:sz w:val="20"/>
          <w:szCs w:val="20"/>
        </w:rPr>
        <w:t>)</w:t>
      </w:r>
      <w:r w:rsidRPr="00B9408F">
        <w:rPr>
          <w:rFonts w:ascii="Bookman Old Style" w:hAnsi="Bookman Old Style"/>
          <w:sz w:val="20"/>
          <w:szCs w:val="20"/>
        </w:rPr>
        <w:t>, as per the format given in Section 4.</w:t>
      </w:r>
    </w:p>
    <w:p w14:paraId="4BE3BC6E" w14:textId="77777777" w:rsidR="00C942CD" w:rsidRPr="00B9408F" w:rsidRDefault="00026D2C" w:rsidP="0027149A">
      <w:pPr>
        <w:pStyle w:val="ListParagraph"/>
        <w:ind w:left="270"/>
        <w:jc w:val="both"/>
        <w:rPr>
          <w:rFonts w:ascii="Bookman Old Style" w:hAnsi="Bookman Old Style" w:cs="Times New Roman"/>
          <w:b/>
          <w:sz w:val="20"/>
          <w:szCs w:val="20"/>
        </w:rPr>
      </w:pPr>
      <w:r w:rsidRPr="00B9408F">
        <w:rPr>
          <w:rFonts w:ascii="Bookman Old Style" w:hAnsi="Bookman Old Style" w:cs="Times New Roman"/>
          <w:b/>
          <w:sz w:val="20"/>
          <w:szCs w:val="20"/>
        </w:rPr>
        <w:t>Note:</w:t>
      </w:r>
    </w:p>
    <w:p w14:paraId="7AC0B43B" w14:textId="77777777" w:rsidR="00026D2C" w:rsidRPr="00B9408F" w:rsidRDefault="00E55A98"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S</w:t>
      </w:r>
      <w:r w:rsidR="00026D2C" w:rsidRPr="00B9408F">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9408F">
        <w:rPr>
          <w:rFonts w:ascii="Bookman Old Style" w:hAnsi="Bookman Old Style" w:cs="Times New Roman"/>
          <w:sz w:val="20"/>
          <w:szCs w:val="20"/>
        </w:rPr>
        <w:t>uarantees stipulated at clause n</w:t>
      </w:r>
      <w:r w:rsidR="00026D2C" w:rsidRPr="00B9408F">
        <w:rPr>
          <w:rFonts w:ascii="Bookman Old Style" w:hAnsi="Bookman Old Style" w:cs="Times New Roman"/>
          <w:sz w:val="20"/>
          <w:szCs w:val="20"/>
        </w:rPr>
        <w:t xml:space="preserve">o: </w:t>
      </w:r>
      <w:r w:rsidR="00270D1D" w:rsidRPr="00B9408F">
        <w:rPr>
          <w:rFonts w:ascii="Bookman Old Style" w:hAnsi="Bookman Old Style" w:cs="Times New Roman"/>
          <w:sz w:val="20"/>
          <w:szCs w:val="20"/>
        </w:rPr>
        <w:t>29</w:t>
      </w:r>
      <w:r w:rsidR="0098655C" w:rsidRPr="00B9408F">
        <w:rPr>
          <w:rFonts w:ascii="Bookman Old Style" w:hAnsi="Bookman Old Style" w:cs="Times New Roman"/>
          <w:sz w:val="20"/>
          <w:szCs w:val="20"/>
        </w:rPr>
        <w:t>.</w:t>
      </w:r>
      <w:r w:rsidR="00026D2C" w:rsidRPr="00B9408F">
        <w:rPr>
          <w:rFonts w:ascii="Bookman Old Style" w:hAnsi="Bookman Old Style" w:cs="Times New Roman"/>
          <w:sz w:val="20"/>
          <w:szCs w:val="20"/>
        </w:rPr>
        <w:t>1</w:t>
      </w:r>
      <w:r w:rsidR="00737253" w:rsidRPr="00B9408F">
        <w:rPr>
          <w:rFonts w:ascii="Bookman Old Style" w:hAnsi="Bookman Old Style" w:cs="Times New Roman"/>
          <w:sz w:val="20"/>
          <w:szCs w:val="20"/>
        </w:rPr>
        <w:t xml:space="preserve"> above</w:t>
      </w:r>
      <w:r w:rsidR="00026D2C" w:rsidRPr="00B9408F">
        <w:rPr>
          <w:rFonts w:ascii="Bookman Old Style" w:hAnsi="Bookman Old Style" w:cs="Times New Roman"/>
          <w:sz w:val="20"/>
          <w:szCs w:val="20"/>
        </w:rPr>
        <w:t>.</w:t>
      </w:r>
    </w:p>
    <w:p w14:paraId="4DCF2754" w14:textId="77777777" w:rsidR="00377146" w:rsidRPr="00B9408F" w:rsidRDefault="00377146" w:rsidP="00377146">
      <w:pPr>
        <w:pStyle w:val="ListParagraph"/>
        <w:ind w:left="990"/>
        <w:jc w:val="both"/>
        <w:rPr>
          <w:rFonts w:ascii="Bookman Old Style" w:hAnsi="Bookman Old Style" w:cs="Times New Roman"/>
          <w:sz w:val="20"/>
          <w:szCs w:val="20"/>
        </w:rPr>
      </w:pPr>
    </w:p>
    <w:p w14:paraId="1F24B0F0" w14:textId="77777777" w:rsidR="00754679" w:rsidRPr="00B9408F" w:rsidRDefault="00754679"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Bidd</w:t>
      </w:r>
      <w:r w:rsidR="007E4EBF" w:rsidRPr="00B9408F">
        <w:rPr>
          <w:rFonts w:ascii="Bookman Old Style" w:hAnsi="Bookman Old Style" w:cs="Times New Roman"/>
          <w:sz w:val="20"/>
          <w:szCs w:val="20"/>
        </w:rPr>
        <w:t>er will be blacklisted, if the Security deposit/Contract</w:t>
      </w:r>
      <w:r w:rsidR="00D93B8C" w:rsidRPr="00B9408F">
        <w:rPr>
          <w:rFonts w:ascii="Bookman Old Style" w:hAnsi="Bookman Old Style" w:cs="Times New Roman"/>
          <w:sz w:val="20"/>
          <w:szCs w:val="20"/>
        </w:rPr>
        <w:t xml:space="preserve"> </w:t>
      </w:r>
      <w:r w:rsidR="007E4EBF" w:rsidRPr="00B9408F">
        <w:rPr>
          <w:rFonts w:ascii="Bookman Old Style" w:hAnsi="Bookman Old Style" w:cs="Times New Roman"/>
          <w:sz w:val="20"/>
          <w:szCs w:val="20"/>
        </w:rPr>
        <w:t>Performance Bank G</w:t>
      </w:r>
      <w:r w:rsidRPr="00B9408F">
        <w:rPr>
          <w:rFonts w:ascii="Bookman Old Style" w:hAnsi="Bookman Old Style" w:cs="Times New Roman"/>
          <w:sz w:val="20"/>
          <w:szCs w:val="20"/>
        </w:rPr>
        <w:t>uarantee</w:t>
      </w:r>
      <w:r w:rsidR="00D61763" w:rsidRPr="00B9408F">
        <w:rPr>
          <w:rFonts w:ascii="Bookman Old Style" w:hAnsi="Bookman Old Style" w:cs="Times New Roman"/>
          <w:sz w:val="20"/>
          <w:szCs w:val="20"/>
        </w:rPr>
        <w:t>s</w:t>
      </w:r>
      <w:r w:rsidR="00E1296A" w:rsidRPr="00B9408F">
        <w:rPr>
          <w:rFonts w:ascii="Bookman Old Style" w:hAnsi="Bookman Old Style" w:cs="Times New Roman"/>
          <w:sz w:val="20"/>
          <w:szCs w:val="20"/>
        </w:rPr>
        <w:t>/</w:t>
      </w:r>
      <w:r w:rsidR="00E1296A" w:rsidRPr="00B9408F">
        <w:rPr>
          <w:rFonts w:ascii="Bookman Old Style" w:hAnsi="Bookman Old Style"/>
          <w:b/>
          <w:color w:val="FF0000"/>
          <w:sz w:val="20"/>
          <w:szCs w:val="20"/>
        </w:rPr>
        <w:t>Insurance Surety Bonds (ISBs)</w:t>
      </w:r>
      <w:r w:rsidRPr="00B9408F">
        <w:rPr>
          <w:rFonts w:ascii="Bookman Old Style" w:hAnsi="Bookman Old Style" w:cs="Times New Roman"/>
          <w:sz w:val="20"/>
          <w:szCs w:val="20"/>
        </w:rPr>
        <w:t xml:space="preserve"> turns out to be fak</w:t>
      </w:r>
      <w:r w:rsidR="007E4EBF" w:rsidRPr="00B9408F">
        <w:rPr>
          <w:rFonts w:ascii="Bookman Old Style" w:hAnsi="Bookman Old Style" w:cs="Times New Roman"/>
          <w:sz w:val="20"/>
          <w:szCs w:val="20"/>
        </w:rPr>
        <w:t>e during confirmation from the B</w:t>
      </w:r>
      <w:r w:rsidRPr="00B9408F">
        <w:rPr>
          <w:rFonts w:ascii="Bookman Old Style" w:hAnsi="Bookman Old Style" w:cs="Times New Roman"/>
          <w:sz w:val="20"/>
          <w:szCs w:val="20"/>
        </w:rPr>
        <w:t>ank</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Insurer</w:t>
      </w:r>
      <w:r w:rsidRPr="00B9408F">
        <w:rPr>
          <w:rFonts w:ascii="Bookman Old Style" w:hAnsi="Bookman Old Style" w:cs="Times New Roman"/>
          <w:sz w:val="20"/>
          <w:szCs w:val="20"/>
        </w:rPr>
        <w:t xml:space="preserve"> regarding genu</w:t>
      </w:r>
      <w:r w:rsidR="007E4EBF" w:rsidRPr="00B9408F">
        <w:rPr>
          <w:rFonts w:ascii="Bookman Old Style" w:hAnsi="Bookman Old Style" w:cs="Times New Roman"/>
          <w:sz w:val="20"/>
          <w:szCs w:val="20"/>
        </w:rPr>
        <w:t>ineness of BG</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 xml:space="preserve"> Insurance Surety Bond</w:t>
      </w:r>
      <w:r w:rsidR="007E4EBF" w:rsidRPr="00B9408F">
        <w:rPr>
          <w:rFonts w:ascii="Bookman Old Style" w:hAnsi="Bookman Old Style" w:cs="Times New Roman"/>
          <w:sz w:val="20"/>
          <w:szCs w:val="20"/>
        </w:rPr>
        <w:t xml:space="preserve"> submitted by the B</w:t>
      </w:r>
      <w:r w:rsidRPr="00B9408F">
        <w:rPr>
          <w:rFonts w:ascii="Bookman Old Style" w:hAnsi="Bookman Old Style" w:cs="Times New Roman"/>
          <w:sz w:val="20"/>
          <w:szCs w:val="20"/>
        </w:rPr>
        <w:t>idder.</w:t>
      </w:r>
    </w:p>
    <w:p w14:paraId="5DA49E7C" w14:textId="77777777" w:rsidR="00377146" w:rsidRPr="00B9408F" w:rsidRDefault="00377146" w:rsidP="00377146">
      <w:pPr>
        <w:pStyle w:val="ListParagraph"/>
        <w:rPr>
          <w:rFonts w:ascii="Bookman Old Style" w:hAnsi="Bookman Old Style" w:cs="Times New Roman"/>
          <w:sz w:val="20"/>
          <w:szCs w:val="20"/>
        </w:rPr>
      </w:pPr>
    </w:p>
    <w:p w14:paraId="0F60D6D6" w14:textId="50AE0FC5" w:rsidR="00BC300F" w:rsidRPr="00B9408F" w:rsidRDefault="005A0A21" w:rsidP="00AB6E24">
      <w:pPr>
        <w:pStyle w:val="ListParagraph"/>
        <w:numPr>
          <w:ilvl w:val="0"/>
          <w:numId w:val="153"/>
        </w:numPr>
        <w:jc w:val="both"/>
        <w:rPr>
          <w:rFonts w:ascii="Bookman Old Style" w:hAnsi="Bookman Old Style"/>
          <w:b/>
          <w:color w:val="CC00FF"/>
          <w:sz w:val="20"/>
          <w:szCs w:val="20"/>
        </w:rPr>
      </w:pPr>
      <w:r w:rsidRPr="00B9408F">
        <w:rPr>
          <w:rFonts w:ascii="Bookman Old Style" w:hAnsi="Bookman Old Style"/>
          <w:b/>
          <w:color w:val="CC00FF"/>
          <w:sz w:val="20"/>
          <w:szCs w:val="20"/>
        </w:rPr>
        <w:t>It is mandatorily that, t</w:t>
      </w:r>
      <w:r w:rsidR="00BC300F" w:rsidRPr="00B9408F">
        <w:rPr>
          <w:rFonts w:ascii="Bookman Old Style" w:hAnsi="Bookman Old Style"/>
          <w:b/>
          <w:color w:val="CC00FF"/>
          <w:sz w:val="20"/>
          <w:szCs w:val="20"/>
        </w:rPr>
        <w:t xml:space="preserve">he </w:t>
      </w:r>
      <w:r w:rsidR="00CE0A12" w:rsidRPr="00B9408F">
        <w:rPr>
          <w:rFonts w:ascii="Bookman Old Style" w:hAnsi="Bookman Old Style"/>
          <w:b/>
          <w:color w:val="CC00FF"/>
          <w:sz w:val="20"/>
          <w:szCs w:val="20"/>
        </w:rPr>
        <w:t>Bidder</w:t>
      </w:r>
      <w:r w:rsidRPr="00B9408F">
        <w:rPr>
          <w:rFonts w:ascii="Bookman Old Style" w:hAnsi="Bookman Old Style"/>
          <w:b/>
          <w:color w:val="CC00FF"/>
          <w:sz w:val="20"/>
          <w:szCs w:val="20"/>
        </w:rPr>
        <w:t xml:space="preserve">s have to </w:t>
      </w:r>
      <w:r w:rsidR="00CE0A12" w:rsidRPr="00B9408F">
        <w:rPr>
          <w:rFonts w:ascii="Bookman Old Style" w:hAnsi="Bookman Old Style"/>
          <w:b/>
          <w:color w:val="CC00FF"/>
          <w:sz w:val="20"/>
          <w:szCs w:val="20"/>
        </w:rPr>
        <w:t xml:space="preserve">submit </w:t>
      </w:r>
      <w:r w:rsidRPr="00B9408F">
        <w:rPr>
          <w:rFonts w:ascii="Bookman Old Style" w:hAnsi="Bookman Old Style"/>
          <w:b/>
          <w:color w:val="CC00FF"/>
          <w:sz w:val="20"/>
          <w:szCs w:val="20"/>
        </w:rPr>
        <w:t xml:space="preserve">Contract </w:t>
      </w:r>
      <w:r w:rsidR="00BC300F" w:rsidRPr="00B9408F">
        <w:rPr>
          <w:rFonts w:ascii="Bookman Old Style" w:hAnsi="Bookman Old Style"/>
          <w:b/>
          <w:color w:val="CC00FF"/>
          <w:sz w:val="20"/>
          <w:szCs w:val="20"/>
        </w:rPr>
        <w:t xml:space="preserve">Performance Bank Guarantees </w:t>
      </w:r>
      <w:r w:rsidR="004359F9" w:rsidRPr="00B9408F">
        <w:rPr>
          <w:rFonts w:ascii="Bookman Old Style" w:hAnsi="Bookman Old Style"/>
          <w:b/>
          <w:color w:val="CC00FF"/>
          <w:sz w:val="20"/>
          <w:szCs w:val="20"/>
        </w:rPr>
        <w:t xml:space="preserve">only in the form of </w:t>
      </w:r>
      <w:r w:rsidR="008A1599"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8A1599" w:rsidRPr="00B9408F">
        <w:rPr>
          <w:rFonts w:ascii="Bookman Old Style" w:hAnsi="Bookman Old Style"/>
          <w:b/>
          <w:color w:val="FF0000"/>
          <w:sz w:val="20"/>
          <w:szCs w:val="20"/>
        </w:rPr>
        <w:t xml:space="preserve">) (OR) in the form of </w:t>
      </w:r>
      <w:r w:rsidR="004359F9" w:rsidRPr="00B9408F">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9408F">
        <w:rPr>
          <w:rFonts w:ascii="Bookman Old Style" w:hAnsi="Bookman Old Style"/>
          <w:b/>
          <w:sz w:val="20"/>
          <w:szCs w:val="20"/>
        </w:rPr>
        <w:t xml:space="preserve"> </w:t>
      </w:r>
      <w:r w:rsidR="004359F9" w:rsidRPr="00B9408F">
        <w:rPr>
          <w:rFonts w:ascii="Bookman Old Style" w:hAnsi="Bookman Old Style"/>
          <w:b/>
          <w:color w:val="CC00FF"/>
          <w:sz w:val="20"/>
          <w:szCs w:val="20"/>
        </w:rPr>
        <w:t>e-BG are at Annexure-</w:t>
      </w:r>
      <w:r w:rsidR="00420970" w:rsidRPr="00B9408F">
        <w:rPr>
          <w:rFonts w:ascii="Bookman Old Style" w:hAnsi="Bookman Old Style"/>
          <w:b/>
          <w:color w:val="CC00FF"/>
          <w:sz w:val="20"/>
          <w:szCs w:val="20"/>
        </w:rPr>
        <w:t xml:space="preserve">III(A) </w:t>
      </w:r>
      <w:r w:rsidR="00AF7343" w:rsidRPr="00B9408F">
        <w:rPr>
          <w:rFonts w:ascii="Bookman Old Style" w:hAnsi="Bookman Old Style"/>
          <w:b/>
          <w:color w:val="CC00FF"/>
          <w:sz w:val="20"/>
          <w:szCs w:val="20"/>
        </w:rPr>
        <w:t xml:space="preserve">and </w:t>
      </w:r>
      <w:r w:rsidR="00E17181" w:rsidRPr="00B9408F">
        <w:rPr>
          <w:rFonts w:ascii="Bookman Old Style" w:hAnsi="Bookman Old Style"/>
          <w:b/>
          <w:color w:val="CC00FF"/>
          <w:sz w:val="20"/>
          <w:szCs w:val="20"/>
        </w:rPr>
        <w:t xml:space="preserve"> </w:t>
      </w:r>
      <w:r w:rsidR="00420970" w:rsidRPr="00B9408F">
        <w:rPr>
          <w:rFonts w:ascii="Bookman Old Style" w:hAnsi="Bookman Old Style"/>
          <w:b/>
          <w:color w:val="CC00FF"/>
          <w:sz w:val="20"/>
          <w:szCs w:val="20"/>
        </w:rPr>
        <w:t>Ann</w:t>
      </w:r>
      <w:r w:rsidR="00AF7343" w:rsidRPr="00B9408F">
        <w:rPr>
          <w:rFonts w:ascii="Bookman Old Style" w:hAnsi="Bookman Old Style"/>
          <w:b/>
          <w:color w:val="CC00FF"/>
          <w:sz w:val="20"/>
          <w:szCs w:val="20"/>
        </w:rPr>
        <w:t>exure-</w:t>
      </w:r>
      <w:r w:rsidR="00420970" w:rsidRPr="00B9408F">
        <w:rPr>
          <w:rFonts w:ascii="Bookman Old Style" w:hAnsi="Bookman Old Style"/>
          <w:b/>
          <w:color w:val="CC00FF"/>
          <w:sz w:val="20"/>
          <w:szCs w:val="20"/>
        </w:rPr>
        <w:t xml:space="preserve">III(B) </w:t>
      </w:r>
      <w:r w:rsidR="004359F9" w:rsidRPr="00B9408F">
        <w:rPr>
          <w:rFonts w:ascii="Bookman Old Style" w:hAnsi="Bookman Old Style"/>
          <w:b/>
          <w:color w:val="CC00FF"/>
          <w:sz w:val="20"/>
          <w:szCs w:val="20"/>
        </w:rPr>
        <w:t>(Section 4: Formats of Annexures).</w:t>
      </w:r>
    </w:p>
    <w:p w14:paraId="111E96C7" w14:textId="77777777" w:rsidR="00026D2C" w:rsidRPr="00B9408F" w:rsidRDefault="00026D2C" w:rsidP="0027149A">
      <w:pPr>
        <w:pStyle w:val="ListParagraph"/>
        <w:ind w:left="480"/>
        <w:jc w:val="both"/>
        <w:rPr>
          <w:rFonts w:ascii="Bookman Old Style" w:hAnsi="Bookman Old Style" w:cs="Times New Roman"/>
          <w:sz w:val="20"/>
          <w:szCs w:val="20"/>
        </w:rPr>
      </w:pPr>
    </w:p>
    <w:p w14:paraId="5D8B0B43" w14:textId="409FE30A" w:rsidR="005B287D" w:rsidRPr="00B9408F" w:rsidRDefault="00332CB6"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w:t>
      </w:r>
      <w:r w:rsidR="005B287D" w:rsidRPr="00B9408F">
        <w:rPr>
          <w:rFonts w:ascii="Bookman Old Style" w:hAnsi="Bookman Old Style" w:cs="Times New Roman"/>
          <w:sz w:val="20"/>
          <w:szCs w:val="20"/>
        </w:rPr>
        <w:t>he Security deposit by the Suc</w:t>
      </w:r>
      <w:r w:rsidR="00C30E8E" w:rsidRPr="00B9408F">
        <w:rPr>
          <w:rFonts w:ascii="Bookman Old Style" w:hAnsi="Bookman Old Style" w:cs="Times New Roman"/>
          <w:sz w:val="20"/>
          <w:szCs w:val="20"/>
        </w:rPr>
        <w:t>cessful Tenderer</w:t>
      </w:r>
      <w:r w:rsidRPr="00B9408F">
        <w:rPr>
          <w:rFonts w:ascii="Bookman Old Style" w:hAnsi="Bookman Old Style" w:cs="Times New Roman"/>
          <w:sz w:val="20"/>
          <w:szCs w:val="20"/>
        </w:rPr>
        <w:t xml:space="preserve"> </w:t>
      </w:r>
      <w:r w:rsidR="00737472" w:rsidRPr="00B9408F">
        <w:rPr>
          <w:rFonts w:ascii="Bookman Old Style" w:hAnsi="Bookman Old Style" w:cs="Times New Roman"/>
          <w:sz w:val="20"/>
          <w:szCs w:val="20"/>
        </w:rPr>
        <w:t>shall be</w:t>
      </w:r>
      <w:r w:rsidRPr="00B9408F">
        <w:rPr>
          <w:rFonts w:ascii="Bookman Old Style" w:hAnsi="Bookman Old Style" w:cs="Times New Roman"/>
          <w:sz w:val="20"/>
          <w:szCs w:val="20"/>
        </w:rPr>
        <w:t xml:space="preserve"> provided</w:t>
      </w:r>
      <w:r w:rsidR="00C30E8E" w:rsidRPr="00B9408F">
        <w:rPr>
          <w:rFonts w:ascii="Bookman Old Style" w:hAnsi="Bookman Old Style" w:cs="Times New Roman"/>
          <w:sz w:val="20"/>
          <w:szCs w:val="20"/>
        </w:rPr>
        <w:t xml:space="preserve"> </w:t>
      </w:r>
      <w:r w:rsidRPr="00B9408F">
        <w:rPr>
          <w:rFonts w:ascii="Bookman Old Style" w:hAnsi="Bookman Old Style" w:cs="Times New Roman"/>
          <w:sz w:val="20"/>
          <w:szCs w:val="20"/>
        </w:rPr>
        <w:t xml:space="preserve">only </w:t>
      </w:r>
      <w:r w:rsidR="00C30E8E" w:rsidRPr="00B9408F">
        <w:rPr>
          <w:rFonts w:ascii="Bookman Old Style" w:hAnsi="Bookman Old Style" w:cs="Times New Roman"/>
          <w:sz w:val="20"/>
          <w:szCs w:val="20"/>
        </w:rPr>
        <w:t>in the form of</w:t>
      </w:r>
      <w:r w:rsidR="00C30E8E" w:rsidRPr="00B9408F">
        <w:rPr>
          <w:rFonts w:ascii="Bookman Old Style" w:hAnsi="Bookman Old Style" w:cs="Times New Roman"/>
          <w:color w:val="CC00FF"/>
          <w:sz w:val="20"/>
          <w:szCs w:val="20"/>
        </w:rPr>
        <w:t xml:space="preserve"> </w:t>
      </w:r>
      <w:r w:rsidR="00EF3696"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EF3696" w:rsidRPr="00B9408F">
        <w:rPr>
          <w:rFonts w:ascii="Bookman Old Style" w:hAnsi="Bookman Old Style"/>
          <w:b/>
          <w:color w:val="FF0000"/>
          <w:sz w:val="20"/>
          <w:szCs w:val="20"/>
        </w:rPr>
        <w:t xml:space="preserve">) (OR) in the form of </w:t>
      </w:r>
      <w:r w:rsidR="00D23615" w:rsidRPr="00B9408F">
        <w:rPr>
          <w:rFonts w:ascii="Bookman Old Style" w:hAnsi="Bookman Old Style" w:cs="Times New Roman"/>
          <w:b/>
          <w:color w:val="CC00FF"/>
          <w:sz w:val="20"/>
          <w:szCs w:val="20"/>
        </w:rPr>
        <w:t>e-</w:t>
      </w:r>
      <w:r w:rsidR="005B287D" w:rsidRPr="00B9408F">
        <w:rPr>
          <w:rFonts w:ascii="Bookman Old Style" w:hAnsi="Bookman Old Style" w:cs="Times New Roman"/>
          <w:b/>
          <w:color w:val="CC00FF"/>
          <w:sz w:val="20"/>
          <w:szCs w:val="20"/>
        </w:rPr>
        <w:t>Bank Guarantee</w:t>
      </w:r>
      <w:r w:rsidR="00D23615" w:rsidRPr="00B9408F">
        <w:rPr>
          <w:rFonts w:ascii="Bookman Old Style" w:hAnsi="Bookman Old Style" w:cs="Times New Roman"/>
          <w:b/>
          <w:color w:val="CC00FF"/>
          <w:sz w:val="20"/>
          <w:szCs w:val="20"/>
        </w:rPr>
        <w:t xml:space="preserve"> (e-BG)</w:t>
      </w:r>
      <w:r w:rsidR="000B2B38" w:rsidRPr="00B9408F">
        <w:rPr>
          <w:rFonts w:ascii="Bookman Old Style" w:hAnsi="Bookman Old Style" w:cs="Times New Roman"/>
          <w:b/>
          <w:sz w:val="20"/>
          <w:szCs w:val="20"/>
        </w:rPr>
        <w:t xml:space="preserve"> </w:t>
      </w:r>
      <w:r w:rsidR="00FB5097" w:rsidRPr="00B9408F">
        <w:rPr>
          <w:rFonts w:ascii="Bookman Old Style" w:hAnsi="Bookman Old Style" w:cs="Times New Roman"/>
          <w:sz w:val="20"/>
          <w:szCs w:val="20"/>
        </w:rPr>
        <w:t xml:space="preserve">issued by a Nationalised /Scheduled Banks </w:t>
      </w:r>
      <w:r w:rsidR="00FB5097" w:rsidRPr="00B9408F">
        <w:rPr>
          <w:rFonts w:ascii="Bookman Old Style" w:hAnsi="Bookman Old Style" w:cs="Times New Roman"/>
          <w:b/>
          <w:color w:val="CC00FF"/>
          <w:sz w:val="20"/>
          <w:szCs w:val="20"/>
        </w:rPr>
        <w:t>integrated with NeSL</w:t>
      </w:r>
      <w:r w:rsidR="004C3B7E" w:rsidRPr="00B9408F">
        <w:rPr>
          <w:rFonts w:ascii="Bookman Old Style" w:hAnsi="Bookman Old Style" w:cs="Times New Roman"/>
          <w:sz w:val="20"/>
          <w:szCs w:val="20"/>
        </w:rPr>
        <w:t>.</w:t>
      </w:r>
    </w:p>
    <w:p w14:paraId="3A3BE14E" w14:textId="77777777" w:rsidR="004A1E97" w:rsidRPr="00B9408F" w:rsidRDefault="004A1E97" w:rsidP="004A1E97">
      <w:pPr>
        <w:pStyle w:val="ListParagraph"/>
        <w:ind w:left="270"/>
        <w:jc w:val="both"/>
        <w:rPr>
          <w:rFonts w:ascii="Bookman Old Style" w:hAnsi="Bookman Old Style" w:cs="Times New Roman"/>
          <w:sz w:val="20"/>
          <w:szCs w:val="20"/>
        </w:rPr>
      </w:pPr>
    </w:p>
    <w:p w14:paraId="263F509E" w14:textId="77777777" w:rsidR="005B287D" w:rsidRPr="00B9408F" w:rsidRDefault="004A1E97"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Deleted</w:t>
      </w:r>
      <w:r w:rsidR="00EF3696" w:rsidRPr="00B9408F">
        <w:rPr>
          <w:rFonts w:ascii="Bookman Old Style" w:hAnsi="Bookman Old Style" w:cs="Times New Roman"/>
          <w:sz w:val="20"/>
          <w:szCs w:val="20"/>
        </w:rPr>
        <w:t>.</w:t>
      </w:r>
    </w:p>
    <w:p w14:paraId="574AC66E" w14:textId="77777777" w:rsidR="004A1E97" w:rsidRPr="00B9408F" w:rsidRDefault="004A1E97" w:rsidP="004A1E97">
      <w:pPr>
        <w:pStyle w:val="ListParagraph"/>
        <w:ind w:left="270"/>
        <w:jc w:val="both"/>
        <w:rPr>
          <w:rFonts w:ascii="Bookman Old Style" w:hAnsi="Bookman Old Style" w:cs="Times New Roman"/>
          <w:sz w:val="20"/>
          <w:szCs w:val="20"/>
        </w:rPr>
      </w:pPr>
    </w:p>
    <w:p w14:paraId="6AAB4106" w14:textId="77777777" w:rsidR="005B287D" w:rsidRPr="00B9408F" w:rsidRDefault="007C2913"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9408F">
        <w:rPr>
          <w:rFonts w:ascii="Bookman Old Style" w:hAnsi="Bookman Old Style"/>
          <w:sz w:val="20"/>
          <w:szCs w:val="20"/>
        </w:rPr>
        <w:t>.</w:t>
      </w:r>
    </w:p>
    <w:p w14:paraId="46EA85EE" w14:textId="77777777" w:rsidR="005B287D" w:rsidRPr="00B9408F" w:rsidRDefault="005B287D" w:rsidP="005B287D">
      <w:pPr>
        <w:pStyle w:val="ListParagraph"/>
        <w:ind w:left="270"/>
        <w:jc w:val="both"/>
        <w:rPr>
          <w:rFonts w:ascii="Bookman Old Style" w:hAnsi="Bookman Old Style" w:cs="Times New Roman"/>
          <w:sz w:val="20"/>
          <w:szCs w:val="20"/>
        </w:rPr>
      </w:pPr>
    </w:p>
    <w:p w14:paraId="2E20D3E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shall cover additionally the following Guarantees to the Owner:</w:t>
      </w:r>
    </w:p>
    <w:p w14:paraId="3C6D1F1A"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a)</w:t>
      </w:r>
      <w:r w:rsidRPr="00B9408F">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 xml:space="preserve">b) </w:t>
      </w:r>
      <w:r w:rsidRPr="00B9408F">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9408F">
        <w:rPr>
          <w:rFonts w:ascii="Bookman Old Style" w:hAnsi="Bookman Old Style" w:cs="Times New Roman"/>
          <w:sz w:val="20"/>
          <w:szCs w:val="20"/>
        </w:rPr>
        <w:t xml:space="preserve">e" in Technical Specifications </w:t>
      </w:r>
      <w:r w:rsidRPr="00B9408F">
        <w:rPr>
          <w:rFonts w:ascii="Bookman Old Style" w:hAnsi="Bookman Old Style" w:cs="Times New Roman"/>
          <w:sz w:val="20"/>
          <w:szCs w:val="20"/>
        </w:rPr>
        <w:t>and “Damages” stipulated in other Clauses in the Bid Documents.</w:t>
      </w:r>
    </w:p>
    <w:p w14:paraId="0924718E" w14:textId="77777777" w:rsidR="0031621A" w:rsidRPr="00B9408F" w:rsidRDefault="0031621A" w:rsidP="0027149A">
      <w:pPr>
        <w:pStyle w:val="ListParagraph"/>
        <w:rPr>
          <w:rFonts w:ascii="Bookman Old Style" w:hAnsi="Bookman Old Style"/>
          <w:sz w:val="20"/>
          <w:szCs w:val="20"/>
        </w:rPr>
      </w:pPr>
    </w:p>
    <w:p w14:paraId="56250211" w14:textId="77777777" w:rsidR="00B90D9C" w:rsidRPr="00B9408F" w:rsidRDefault="00B90D9C"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The</w:t>
      </w:r>
      <w:r w:rsidRPr="00B9408F">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9408F" w:rsidRDefault="00B90D9C" w:rsidP="0027149A">
      <w:pPr>
        <w:pStyle w:val="ListParagraph"/>
        <w:ind w:left="630"/>
        <w:jc w:val="both"/>
        <w:rPr>
          <w:rFonts w:ascii="Bookman Old Style" w:hAnsi="Bookman Old Style"/>
          <w:sz w:val="20"/>
          <w:szCs w:val="20"/>
        </w:rPr>
      </w:pPr>
    </w:p>
    <w:p w14:paraId="2DCA9A2F" w14:textId="77777777" w:rsidR="0052609E" w:rsidRPr="00B9408F" w:rsidRDefault="0052609E"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9408F">
        <w:rPr>
          <w:rFonts w:ascii="Bookman Old Style" w:hAnsi="Bookman Old Style" w:cs="Times New Roman"/>
          <w:sz w:val="20"/>
          <w:szCs w:val="20"/>
        </w:rPr>
        <w:t xml:space="preserve"> No.</w:t>
      </w:r>
      <w:r w:rsidRPr="00B9408F">
        <w:rPr>
          <w:rFonts w:ascii="Bookman Old Style" w:hAnsi="Bookman Old Style" w:cs="Times New Roman"/>
          <w:sz w:val="20"/>
          <w:szCs w:val="20"/>
        </w:rPr>
        <w:t>1</w:t>
      </w:r>
      <w:r w:rsidR="008A3FA8" w:rsidRPr="00B9408F">
        <w:rPr>
          <w:rFonts w:ascii="Bookman Old Style" w:hAnsi="Bookman Old Style" w:cs="Times New Roman"/>
          <w:sz w:val="20"/>
          <w:szCs w:val="20"/>
        </w:rPr>
        <w:t>0 of SCC</w:t>
      </w:r>
      <w:r w:rsidRPr="00B9408F">
        <w:rPr>
          <w:rFonts w:ascii="Bookman Old Style" w:hAnsi="Bookman Old Style" w:cs="Times New Roman"/>
          <w:sz w:val="20"/>
          <w:szCs w:val="20"/>
        </w:rPr>
        <w:t>.</w:t>
      </w:r>
    </w:p>
    <w:p w14:paraId="5089D3B1" w14:textId="77777777" w:rsidR="0052609E" w:rsidRPr="00B9408F" w:rsidRDefault="0052609E" w:rsidP="0027149A">
      <w:pPr>
        <w:pStyle w:val="ListParagraph"/>
        <w:rPr>
          <w:rFonts w:ascii="Bookman Old Style" w:hAnsi="Bookman Old Style" w:cs="Times New Roman"/>
          <w:sz w:val="20"/>
          <w:szCs w:val="20"/>
        </w:rPr>
      </w:pPr>
    </w:p>
    <w:p w14:paraId="528B063D" w14:textId="77777777" w:rsidR="007332EC" w:rsidRPr="00B9408F" w:rsidRDefault="007332EC"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9408F" w:rsidRDefault="007332EC" w:rsidP="0027149A">
      <w:pPr>
        <w:pStyle w:val="ListParagraph"/>
        <w:ind w:left="630"/>
        <w:jc w:val="both"/>
        <w:rPr>
          <w:rFonts w:ascii="Bookman Old Style" w:hAnsi="Bookman Old Style"/>
          <w:sz w:val="20"/>
          <w:szCs w:val="20"/>
        </w:rPr>
      </w:pPr>
    </w:p>
    <w:p w14:paraId="25D1C574" w14:textId="77777777" w:rsidR="008924B6" w:rsidRPr="00B9408F" w:rsidRDefault="008725CB"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9408F" w:rsidRDefault="00270D1D" w:rsidP="0027149A">
      <w:pPr>
        <w:ind w:left="-270"/>
        <w:rPr>
          <w:rFonts w:ascii="Bookman Old Style" w:hAnsi="Bookman Old Style"/>
          <w:b/>
          <w:sz w:val="20"/>
          <w:szCs w:val="20"/>
        </w:rPr>
      </w:pPr>
      <w:r w:rsidRPr="00B9408F">
        <w:rPr>
          <w:rFonts w:ascii="Bookman Old Style" w:hAnsi="Bookman Old Style"/>
          <w:b/>
          <w:sz w:val="20"/>
          <w:szCs w:val="20"/>
        </w:rPr>
        <w:t xml:space="preserve">30   </w:t>
      </w:r>
      <w:r w:rsidR="0031621A" w:rsidRPr="00B9408F">
        <w:rPr>
          <w:rFonts w:ascii="Bookman Old Style" w:hAnsi="Bookman Old Style"/>
          <w:b/>
          <w:sz w:val="20"/>
          <w:szCs w:val="20"/>
        </w:rPr>
        <w:t>Advance Payment and Security:</w:t>
      </w:r>
      <w:r w:rsidR="001A6CD5" w:rsidRPr="00B9408F">
        <w:rPr>
          <w:rFonts w:ascii="Bookman Old Style" w:hAnsi="Bookman Old Style"/>
          <w:b/>
          <w:sz w:val="20"/>
          <w:szCs w:val="20"/>
        </w:rPr>
        <w:t xml:space="preserve"> </w:t>
      </w:r>
      <w:r w:rsidR="00764FFC" w:rsidRPr="00B9408F">
        <w:rPr>
          <w:rFonts w:ascii="Bookman Old Style" w:hAnsi="Bookman Old Style"/>
          <w:b/>
          <w:sz w:val="20"/>
          <w:szCs w:val="20"/>
        </w:rPr>
        <w:t xml:space="preserve">Deleted </w:t>
      </w:r>
    </w:p>
    <w:p w14:paraId="7AAA86A8" w14:textId="77777777" w:rsidR="00764FFC" w:rsidRPr="00B9408F" w:rsidRDefault="00764FFC">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Corrupt or Fraudulent practices:</w:t>
      </w:r>
    </w:p>
    <w:p w14:paraId="7AFCDE87" w14:textId="77777777" w:rsidR="0031621A" w:rsidRPr="00B9408F" w:rsidRDefault="0031621A">
      <w:pPr>
        <w:pStyle w:val="ListParagraph"/>
        <w:numPr>
          <w:ilvl w:val="0"/>
          <w:numId w:val="83"/>
        </w:numPr>
        <w:jc w:val="both"/>
        <w:rPr>
          <w:rFonts w:ascii="Bookman Old Style" w:hAnsi="Bookman Old Style"/>
          <w:b/>
          <w:vanish/>
          <w:sz w:val="20"/>
          <w:szCs w:val="20"/>
        </w:rPr>
      </w:pPr>
    </w:p>
    <w:p w14:paraId="46190E1E" w14:textId="77777777" w:rsidR="0031621A" w:rsidRPr="00B9408F" w:rsidRDefault="009E7DD0">
      <w:pPr>
        <w:pStyle w:val="ListParagraph"/>
        <w:numPr>
          <w:ilvl w:val="1"/>
          <w:numId w:val="75"/>
        </w:numPr>
        <w:ind w:hanging="630"/>
        <w:jc w:val="both"/>
        <w:rPr>
          <w:rFonts w:ascii="Bookman Old Style" w:hAnsi="Bookman Old Style"/>
          <w:sz w:val="20"/>
          <w:szCs w:val="20"/>
        </w:rPr>
      </w:pPr>
      <w:r w:rsidRPr="00B9408F">
        <w:rPr>
          <w:rFonts w:ascii="Bookman Old Style" w:hAnsi="Bookman Old Style"/>
          <w:sz w:val="20"/>
          <w:szCs w:val="20"/>
        </w:rPr>
        <w:t>The GOK</w:t>
      </w:r>
      <w:r w:rsidR="0031621A" w:rsidRPr="00B9408F">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9408F" w:rsidRDefault="0031621A" w:rsidP="0027149A">
      <w:pPr>
        <w:pStyle w:val="ListParagraph"/>
        <w:ind w:left="540"/>
        <w:jc w:val="both"/>
        <w:rPr>
          <w:rFonts w:ascii="Bookman Old Style" w:hAnsi="Bookman Old Style"/>
          <w:sz w:val="20"/>
          <w:szCs w:val="20"/>
        </w:rPr>
      </w:pPr>
    </w:p>
    <w:p w14:paraId="7FB02D02" w14:textId="77777777" w:rsidR="0031621A" w:rsidRPr="00B9408F" w:rsidRDefault="0031621A" w:rsidP="006E7875">
      <w:pPr>
        <w:pStyle w:val="ListParagraph"/>
        <w:numPr>
          <w:ilvl w:val="1"/>
          <w:numId w:val="13"/>
        </w:numPr>
        <w:ind w:left="1170"/>
        <w:jc w:val="both"/>
        <w:rPr>
          <w:rFonts w:ascii="Bookman Old Style" w:hAnsi="Bookman Old Style"/>
          <w:sz w:val="20"/>
          <w:szCs w:val="20"/>
        </w:rPr>
      </w:pPr>
      <w:r w:rsidRPr="00B9408F">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9408F" w:rsidRDefault="0031621A" w:rsidP="0027149A">
      <w:pPr>
        <w:pStyle w:val="ListParagraph"/>
        <w:ind w:left="1170"/>
        <w:jc w:val="both"/>
        <w:rPr>
          <w:rFonts w:ascii="Bookman Old Style" w:hAnsi="Bookman Old Style"/>
          <w:sz w:val="20"/>
          <w:szCs w:val="20"/>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B9408F">
        <w:rPr>
          <w:rFonts w:ascii="Bookman Old Style" w:hAnsi="Bookman Old Style"/>
          <w:sz w:val="20"/>
          <w:szCs w:val="20"/>
        </w:rPr>
        <w:t>Will declare a firm ineligible, either indefinitely or f</w:t>
      </w:r>
      <w:r w:rsidRPr="0068273C">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Default="00467834" w:rsidP="0027149A">
      <w:pPr>
        <w:pStyle w:val="ListParagraph"/>
        <w:ind w:left="540"/>
        <w:jc w:val="both"/>
        <w:rPr>
          <w:rFonts w:ascii="Bookman Old Style" w:hAnsi="Bookman Old Style"/>
          <w:sz w:val="20"/>
          <w:szCs w:val="24"/>
        </w:rPr>
      </w:pPr>
    </w:p>
    <w:p w14:paraId="68F8A508" w14:textId="77777777" w:rsidR="00153872" w:rsidRDefault="00153872" w:rsidP="0027149A">
      <w:pPr>
        <w:pStyle w:val="ListParagraph"/>
        <w:ind w:left="540"/>
        <w:jc w:val="both"/>
        <w:rPr>
          <w:rFonts w:ascii="Bookman Old Style" w:hAnsi="Bookman Old Style"/>
          <w:sz w:val="20"/>
          <w:szCs w:val="24"/>
        </w:rPr>
      </w:pPr>
    </w:p>
    <w:p w14:paraId="22773C1D" w14:textId="77777777" w:rsidR="00153872" w:rsidRPr="0068273C" w:rsidRDefault="00153872"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lastRenderedPageBreak/>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19C8AFC" w14:textId="6A8E9113" w:rsidR="008E7B0B" w:rsidRDefault="00CF7711" w:rsidP="008E7B0B">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9408F" w:rsidRDefault="00B9408F" w:rsidP="00B9408F">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lastRenderedPageBreak/>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647117" r:id="rId20"/>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rsidP="00AB6E24">
            <w:pPr>
              <w:pStyle w:val="ListParagraph"/>
              <w:numPr>
                <w:ilvl w:val="1"/>
                <w:numId w:val="155"/>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rsidP="00AB6E24">
      <w:pPr>
        <w:pStyle w:val="ListParagraph"/>
        <w:numPr>
          <w:ilvl w:val="1"/>
          <w:numId w:val="155"/>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Pr="00B9408F"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Pr="00B9408F" w:rsidRDefault="008D676E"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9408F">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9408F" w:rsidRDefault="00FE6738"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9408F">
        <w:rPr>
          <w:rFonts w:ascii="Bookman Old Style" w:eastAsia="Times New Roman" w:hAnsi="Bookman Old Style" w:cs="DejaVuSerif"/>
          <w:color w:val="EE0000"/>
          <w:sz w:val="20"/>
          <w:szCs w:val="20"/>
          <w:lang w:val="en-US" w:eastAsia="en-US"/>
        </w:rPr>
        <w:t xml:space="preserve"> </w:t>
      </w:r>
      <w:r w:rsidRPr="00B9408F">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9408F" w:rsidRDefault="006C6B29" w:rsidP="008D676E">
      <w:pPr>
        <w:pStyle w:val="ListParagraph"/>
        <w:ind w:left="270"/>
        <w:jc w:val="both"/>
        <w:rPr>
          <w:rFonts w:ascii="Bookman Old Style" w:hAnsi="Bookman Old Style"/>
          <w:sz w:val="20"/>
          <w:szCs w:val="20"/>
        </w:rPr>
      </w:pPr>
    </w:p>
    <w:p w14:paraId="765B2A21" w14:textId="77777777" w:rsidR="00D35595" w:rsidRPr="00B9408F" w:rsidRDefault="00600911" w:rsidP="00AB6E24">
      <w:pPr>
        <w:pStyle w:val="ListParagraph"/>
        <w:numPr>
          <w:ilvl w:val="1"/>
          <w:numId w:val="155"/>
        </w:numPr>
        <w:spacing w:after="0"/>
        <w:jc w:val="both"/>
        <w:rPr>
          <w:rFonts w:ascii="Bookman Old Style" w:hAnsi="Bookman Old Style"/>
          <w:b/>
          <w:sz w:val="20"/>
          <w:szCs w:val="20"/>
        </w:rPr>
      </w:pPr>
      <w:r w:rsidRPr="00B9408F">
        <w:rPr>
          <w:rFonts w:ascii="Bookman Old Style" w:hAnsi="Bookman Old Style"/>
          <w:sz w:val="20"/>
          <w:szCs w:val="20"/>
        </w:rPr>
        <w:t>VOID</w:t>
      </w:r>
      <w:r w:rsidR="00142EF1" w:rsidRPr="00B9408F">
        <w:rPr>
          <w:rFonts w:ascii="Bookman Old Style" w:hAnsi="Bookman Old Style"/>
          <w:sz w:val="20"/>
          <w:szCs w:val="20"/>
        </w:rPr>
        <w:t>.</w:t>
      </w:r>
    </w:p>
    <w:p w14:paraId="226C1C84" w14:textId="77777777" w:rsidR="008D676E" w:rsidRPr="00B9408F" w:rsidRDefault="008D676E" w:rsidP="00D35595">
      <w:pPr>
        <w:pStyle w:val="ListParagraph"/>
        <w:spacing w:after="0"/>
        <w:jc w:val="both"/>
        <w:rPr>
          <w:rFonts w:ascii="Bookman Old Style" w:hAnsi="Bookman Old Style"/>
          <w:b/>
          <w:sz w:val="20"/>
          <w:szCs w:val="20"/>
        </w:rPr>
      </w:pPr>
    </w:p>
    <w:p w14:paraId="288EB66B" w14:textId="77777777" w:rsidR="008D676E" w:rsidRPr="00B9408F" w:rsidRDefault="008D676E" w:rsidP="00AB6E24">
      <w:pPr>
        <w:pStyle w:val="ListParagraph"/>
        <w:numPr>
          <w:ilvl w:val="1"/>
          <w:numId w:val="155"/>
        </w:numPr>
        <w:spacing w:after="0"/>
        <w:jc w:val="both"/>
        <w:rPr>
          <w:rFonts w:ascii="Bookman Old Style" w:hAnsi="Bookman Old Style"/>
          <w:sz w:val="20"/>
          <w:szCs w:val="20"/>
        </w:rPr>
      </w:pPr>
      <w:r w:rsidRPr="00B9408F">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rsidP="00AB6E24">
      <w:pPr>
        <w:pStyle w:val="ListParagraph"/>
        <w:numPr>
          <w:ilvl w:val="0"/>
          <w:numId w:val="182"/>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lastRenderedPageBreak/>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rsidP="00AB6E24">
      <w:pPr>
        <w:pStyle w:val="ListParagraph"/>
        <w:numPr>
          <w:ilvl w:val="0"/>
          <w:numId w:val="182"/>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rsidP="00AB6E24">
      <w:pPr>
        <w:pStyle w:val="ListParagraph"/>
        <w:numPr>
          <w:ilvl w:val="0"/>
          <w:numId w:val="182"/>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rsidP="00AB6E24">
      <w:pPr>
        <w:pStyle w:val="ListParagraph"/>
        <w:numPr>
          <w:ilvl w:val="1"/>
          <w:numId w:val="155"/>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4CC964" w14:textId="77777777" w:rsidR="00D956C2" w:rsidRDefault="00D956C2" w:rsidP="008D676E">
      <w:pPr>
        <w:pStyle w:val="ListParagraph"/>
        <w:rPr>
          <w:rFonts w:ascii="Bookman Old Style" w:hAnsi="Bookman Old Style"/>
          <w:sz w:val="20"/>
          <w:szCs w:val="20"/>
        </w:rPr>
      </w:pPr>
    </w:p>
    <w:p w14:paraId="3391108A" w14:textId="77777777" w:rsidR="00D956C2" w:rsidRDefault="00D956C2"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rsidP="00AB6E24">
      <w:pPr>
        <w:pStyle w:val="ListParagraph"/>
        <w:numPr>
          <w:ilvl w:val="1"/>
          <w:numId w:val="155"/>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647118" r:id="rId21"/>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5CEB0265"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lastRenderedPageBreak/>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60980294" w:rsidR="0031621A" w:rsidRPr="0068273C" w:rsidRDefault="0031621A" w:rsidP="00A55BA3">
      <w:pPr>
        <w:spacing w:after="0"/>
        <w:ind w:left="5400" w:firstLine="412"/>
        <w:rPr>
          <w:rFonts w:ascii="Bookman Old Style" w:hAnsi="Bookman Old Style"/>
          <w:sz w:val="20"/>
          <w:szCs w:val="24"/>
        </w:rPr>
      </w:pPr>
      <w:r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31F331EC" w14:textId="77777777" w:rsidR="005D2A69" w:rsidRDefault="005D2A69" w:rsidP="005D2A69">
      <w:pPr>
        <w:spacing w:after="0"/>
        <w:jc w:val="both"/>
        <w:rPr>
          <w:rFonts w:ascii="Bookman Old Style" w:hAnsi="Bookman Old Style"/>
          <w:color w:val="000000" w:themeColor="text1"/>
        </w:rPr>
      </w:pPr>
    </w:p>
    <w:p w14:paraId="3B67AB91" w14:textId="7E377E3F" w:rsidR="005D2A69" w:rsidRPr="00C21093" w:rsidRDefault="005D2A69" w:rsidP="005D2A69">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132DAC40" w14:textId="77777777" w:rsidR="005D2A69" w:rsidRDefault="005D2A69" w:rsidP="005D2A69">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5D2A69" w:rsidRPr="00F914F2" w14:paraId="7DDC0127" w14:textId="77777777" w:rsidTr="00676607">
        <w:tc>
          <w:tcPr>
            <w:tcW w:w="625" w:type="dxa"/>
          </w:tcPr>
          <w:p w14:paraId="5A35CD2B"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D0CD41E"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5032798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B6C5EAC"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4778BC4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5D2A69" w:rsidRPr="00F914F2" w14:paraId="7996FBBE" w14:textId="77777777" w:rsidTr="00676607">
        <w:tc>
          <w:tcPr>
            <w:tcW w:w="625" w:type="dxa"/>
          </w:tcPr>
          <w:p w14:paraId="7C251DB1"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6F0F820"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556BC1F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21FCC82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5D2A69" w:rsidRPr="00F914F2" w14:paraId="7D6AF88D" w14:textId="77777777" w:rsidTr="00676607">
        <w:tc>
          <w:tcPr>
            <w:tcW w:w="625" w:type="dxa"/>
          </w:tcPr>
          <w:p w14:paraId="3044B317"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69757F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07176E90"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28F942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5D2A69" w:rsidRPr="00F914F2" w14:paraId="265017C6" w14:textId="77777777" w:rsidTr="00676607">
        <w:tc>
          <w:tcPr>
            <w:tcW w:w="625" w:type="dxa"/>
          </w:tcPr>
          <w:p w14:paraId="0BCE30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00196C63"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6A5FB1E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7438137A"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5D2A69" w:rsidRPr="00F914F2" w14:paraId="72333174" w14:textId="77777777" w:rsidTr="00676607">
        <w:tc>
          <w:tcPr>
            <w:tcW w:w="625" w:type="dxa"/>
          </w:tcPr>
          <w:p w14:paraId="69ACC27F"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23AE6B7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755E5CB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4017F58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0FD212F" w14:textId="77777777" w:rsidR="005D2A69" w:rsidRDefault="005D2A69" w:rsidP="005D2A69">
      <w:pPr>
        <w:jc w:val="both"/>
        <w:rPr>
          <w:rFonts w:ascii="Bookman Old Style" w:hAnsi="Bookman Old Style"/>
          <w:sz w:val="20"/>
          <w:szCs w:val="24"/>
        </w:rPr>
      </w:pPr>
    </w:p>
    <w:p w14:paraId="26699436" w14:textId="77777777" w:rsidR="005D2A69" w:rsidRDefault="005D2A69" w:rsidP="0027149A">
      <w:pPr>
        <w:spacing w:after="0"/>
        <w:jc w:val="both"/>
        <w:rPr>
          <w:rFonts w:ascii="Bookman Old Style" w:hAnsi="Bookman Old Style"/>
          <w:color w:val="FF0000"/>
        </w:rPr>
      </w:pP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lastRenderedPageBreak/>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41EB91EA"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2"/>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rsidP="00AB6E24">
      <w:pPr>
        <w:pStyle w:val="ListParagraph"/>
        <w:widowControl w:val="0"/>
        <w:numPr>
          <w:ilvl w:val="0"/>
          <w:numId w:val="184"/>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rsidP="00AB6E24">
      <w:pPr>
        <w:pStyle w:val="ListParagraph"/>
        <w:widowControl w:val="0"/>
        <w:numPr>
          <w:ilvl w:val="0"/>
          <w:numId w:val="184"/>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rsidP="00AB6E24">
      <w:pPr>
        <w:pStyle w:val="ListParagraph"/>
        <w:widowControl w:val="0"/>
        <w:numPr>
          <w:ilvl w:val="0"/>
          <w:numId w:val="184"/>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rsidP="00AB6E24">
      <w:pPr>
        <w:pStyle w:val="ListParagraph"/>
        <w:widowControl w:val="0"/>
        <w:numPr>
          <w:ilvl w:val="0"/>
          <w:numId w:val="184"/>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rsidP="00AB6E24">
      <w:pPr>
        <w:pStyle w:val="ListParagraph"/>
        <w:widowControl w:val="0"/>
        <w:numPr>
          <w:ilvl w:val="0"/>
          <w:numId w:val="184"/>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3AD41802" w14:textId="2EA3B53A" w:rsidR="00C67BFA" w:rsidRPr="00FA663B" w:rsidRDefault="0031621A" w:rsidP="00C67BF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2B13CC71" w14:textId="77777777" w:rsidR="004E7993" w:rsidRPr="00F914F2" w:rsidRDefault="004E7993" w:rsidP="004E7993">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3196D934" w14:textId="77777777" w:rsidR="004E7993" w:rsidRPr="00F914F2" w:rsidRDefault="004E7993" w:rsidP="004E7993">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4E7993" w:rsidRPr="00F914F2" w14:paraId="75C886D9" w14:textId="77777777" w:rsidTr="00676607">
        <w:tc>
          <w:tcPr>
            <w:tcW w:w="625" w:type="dxa"/>
          </w:tcPr>
          <w:p w14:paraId="031764AE"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337E10F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65CF46E"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3719C24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23EFEF9"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4E7993" w:rsidRPr="00F914F2" w14:paraId="5D94B667" w14:textId="77777777" w:rsidTr="00676607">
        <w:tc>
          <w:tcPr>
            <w:tcW w:w="625" w:type="dxa"/>
          </w:tcPr>
          <w:p w14:paraId="28EA1E5B"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89B55B6"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3A33F9F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770A34B3"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4E7993" w:rsidRPr="00F914F2" w14:paraId="1F4E0AA8" w14:textId="77777777" w:rsidTr="00676607">
        <w:tc>
          <w:tcPr>
            <w:tcW w:w="625" w:type="dxa"/>
          </w:tcPr>
          <w:p w14:paraId="2D268588"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39DD6C6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7E947585"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06D61CF"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4E7993" w:rsidRPr="00F914F2" w14:paraId="31629FF8" w14:textId="77777777" w:rsidTr="00676607">
        <w:tc>
          <w:tcPr>
            <w:tcW w:w="625" w:type="dxa"/>
          </w:tcPr>
          <w:p w14:paraId="0FFB9B50"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281FC17"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0FB0E8C2"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0DE0B42"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4E7993" w:rsidRPr="00F914F2" w14:paraId="1DB19F84" w14:textId="77777777" w:rsidTr="00676607">
        <w:tc>
          <w:tcPr>
            <w:tcW w:w="625" w:type="dxa"/>
          </w:tcPr>
          <w:p w14:paraId="2F9FC164"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ECADA1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671C959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4EA4A743"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42B7085" w14:textId="77777777" w:rsidR="00FA663B" w:rsidRPr="0068273C" w:rsidRDefault="00FA663B"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5EC28A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5A09E2"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085FBA01"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lastRenderedPageBreak/>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12559074" w14:textId="4EFAE7E4" w:rsidR="00C9360E" w:rsidRDefault="00C9360E" w:rsidP="00FA663B">
      <w:pPr>
        <w:spacing w:after="0" w:line="240" w:lineRule="auto"/>
        <w:ind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5532F656" w14:textId="77777777" w:rsidR="00FA663B" w:rsidRDefault="00FA663B"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113" w:tblpY="5324"/>
        <w:tblW w:w="6840" w:type="dxa"/>
        <w:tblLook w:val="04A0" w:firstRow="1" w:lastRow="0" w:firstColumn="1" w:lastColumn="0" w:noHBand="0" w:noVBand="1"/>
      </w:tblPr>
      <w:tblGrid>
        <w:gridCol w:w="1530"/>
        <w:gridCol w:w="5310"/>
      </w:tblGrid>
      <w:tr w:rsidR="004E7993" w14:paraId="6D3A7596" w14:textId="77777777" w:rsidTr="004E7993">
        <w:tc>
          <w:tcPr>
            <w:tcW w:w="1530" w:type="dxa"/>
            <w:vAlign w:val="center"/>
          </w:tcPr>
          <w:p w14:paraId="5A577402" w14:textId="77777777" w:rsidR="004E7993" w:rsidRPr="00925703" w:rsidRDefault="004E7993" w:rsidP="004E7993">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680A465E" w14:textId="77777777" w:rsidR="004E7993" w:rsidRPr="00925703" w:rsidRDefault="004E7993" w:rsidP="004E7993">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4E7993" w14:paraId="742F495B" w14:textId="77777777" w:rsidTr="004E7993">
        <w:tc>
          <w:tcPr>
            <w:tcW w:w="1530" w:type="dxa"/>
            <w:vAlign w:val="center"/>
          </w:tcPr>
          <w:p w14:paraId="76BDFB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71736D26"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4E7993" w14:paraId="1E13A7F1" w14:textId="77777777" w:rsidTr="004E7993">
        <w:tc>
          <w:tcPr>
            <w:tcW w:w="1530" w:type="dxa"/>
            <w:vAlign w:val="center"/>
          </w:tcPr>
          <w:p w14:paraId="551E205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7FCAB1CB"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4E7993" w14:paraId="3CAB9278" w14:textId="77777777" w:rsidTr="004E7993">
        <w:tc>
          <w:tcPr>
            <w:tcW w:w="1530" w:type="dxa"/>
            <w:vAlign w:val="center"/>
          </w:tcPr>
          <w:p w14:paraId="731E914E"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76B9457C"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4E7993" w14:paraId="2DBD2F36" w14:textId="77777777" w:rsidTr="004E7993">
        <w:tc>
          <w:tcPr>
            <w:tcW w:w="1530" w:type="dxa"/>
            <w:vAlign w:val="center"/>
          </w:tcPr>
          <w:p w14:paraId="1D1ED924"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437D01DC"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4E7993" w14:paraId="49EA5EA0" w14:textId="77777777" w:rsidTr="004E7993">
        <w:tc>
          <w:tcPr>
            <w:tcW w:w="1530" w:type="dxa"/>
            <w:vAlign w:val="center"/>
          </w:tcPr>
          <w:p w14:paraId="4DC8FFBC"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3307B653"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4E7993" w14:paraId="6B168A37" w14:textId="77777777" w:rsidTr="004E7993">
        <w:tc>
          <w:tcPr>
            <w:tcW w:w="1530" w:type="dxa"/>
            <w:vAlign w:val="center"/>
          </w:tcPr>
          <w:p w14:paraId="3F3CFD1D"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21C704F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4E7993" w14:paraId="2E0F7C7C" w14:textId="77777777" w:rsidTr="004E7993">
        <w:tc>
          <w:tcPr>
            <w:tcW w:w="1530" w:type="dxa"/>
            <w:vAlign w:val="center"/>
          </w:tcPr>
          <w:p w14:paraId="5AC13D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427217FF"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4E7993" w14:paraId="02AAC304" w14:textId="77777777" w:rsidTr="004E7993">
        <w:tc>
          <w:tcPr>
            <w:tcW w:w="1530" w:type="dxa"/>
            <w:vAlign w:val="center"/>
          </w:tcPr>
          <w:p w14:paraId="23277BA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3CBEE6D8"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4E7993" w14:paraId="64702139" w14:textId="77777777" w:rsidTr="004E7993">
        <w:tc>
          <w:tcPr>
            <w:tcW w:w="1530" w:type="dxa"/>
            <w:vAlign w:val="center"/>
          </w:tcPr>
          <w:p w14:paraId="6C081C0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0E2960B8"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4E7993" w14:paraId="779EBD69" w14:textId="77777777" w:rsidTr="004E7993">
        <w:tc>
          <w:tcPr>
            <w:tcW w:w="1530" w:type="dxa"/>
            <w:vAlign w:val="center"/>
          </w:tcPr>
          <w:p w14:paraId="3CB7724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64A70CB1"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4E7993" w14:paraId="29033B9F" w14:textId="77777777" w:rsidTr="004E7993">
        <w:tc>
          <w:tcPr>
            <w:tcW w:w="1530" w:type="dxa"/>
            <w:vAlign w:val="center"/>
          </w:tcPr>
          <w:p w14:paraId="1FD5608E" w14:textId="77777777" w:rsidR="004E7993" w:rsidRPr="00925703" w:rsidRDefault="004E7993" w:rsidP="004E7993">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57E5E15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4E7993" w14:paraId="74E641C1" w14:textId="77777777" w:rsidTr="004E7993">
        <w:tc>
          <w:tcPr>
            <w:tcW w:w="1530" w:type="dxa"/>
            <w:vAlign w:val="center"/>
          </w:tcPr>
          <w:p w14:paraId="7C131B4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040953F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4E7993" w14:paraId="378F9300" w14:textId="77777777" w:rsidTr="004E7993">
        <w:tc>
          <w:tcPr>
            <w:tcW w:w="1530" w:type="dxa"/>
            <w:vAlign w:val="center"/>
          </w:tcPr>
          <w:p w14:paraId="407576F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756179E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4E7993" w14:paraId="61020B6F" w14:textId="77777777" w:rsidTr="004E7993">
        <w:tc>
          <w:tcPr>
            <w:tcW w:w="1530" w:type="dxa"/>
            <w:vAlign w:val="center"/>
          </w:tcPr>
          <w:p w14:paraId="1A07447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3D94392"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4E7993" w14:paraId="05FF6B90" w14:textId="77777777" w:rsidTr="004E7993">
        <w:tc>
          <w:tcPr>
            <w:tcW w:w="1530" w:type="dxa"/>
            <w:vAlign w:val="center"/>
          </w:tcPr>
          <w:p w14:paraId="267D818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37DF20F0"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4E7993" w14:paraId="107A09F0" w14:textId="77777777" w:rsidTr="004E7993">
        <w:tc>
          <w:tcPr>
            <w:tcW w:w="1530" w:type="dxa"/>
            <w:vAlign w:val="center"/>
          </w:tcPr>
          <w:p w14:paraId="32CE1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26FB445A"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4E7993" w14:paraId="0152F6A8" w14:textId="77777777" w:rsidTr="004E7993">
        <w:tc>
          <w:tcPr>
            <w:tcW w:w="1530" w:type="dxa"/>
            <w:vAlign w:val="center"/>
          </w:tcPr>
          <w:p w14:paraId="34DBFC7A"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7671A85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4E7993" w14:paraId="3CD469DA" w14:textId="77777777" w:rsidTr="004E7993">
        <w:tc>
          <w:tcPr>
            <w:tcW w:w="1530" w:type="dxa"/>
            <w:vAlign w:val="center"/>
          </w:tcPr>
          <w:p w14:paraId="66CD4C9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6D003A95"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4E7993" w14:paraId="41E43092" w14:textId="77777777" w:rsidTr="004E7993">
        <w:tc>
          <w:tcPr>
            <w:tcW w:w="1530" w:type="dxa"/>
            <w:vAlign w:val="center"/>
          </w:tcPr>
          <w:p w14:paraId="3BEDB69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2983D737"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4E7993" w14:paraId="3F7AE39E" w14:textId="77777777" w:rsidTr="004E7993">
        <w:tc>
          <w:tcPr>
            <w:tcW w:w="1530" w:type="dxa"/>
            <w:vAlign w:val="center"/>
          </w:tcPr>
          <w:p w14:paraId="6A2837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23F3150A"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4E7993" w14:paraId="57121A1E" w14:textId="77777777" w:rsidTr="004E7993">
        <w:tc>
          <w:tcPr>
            <w:tcW w:w="1530" w:type="dxa"/>
            <w:vAlign w:val="center"/>
          </w:tcPr>
          <w:p w14:paraId="687B0D1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53B1623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4E7993" w14:paraId="337BDF07" w14:textId="77777777" w:rsidTr="004E7993">
        <w:tc>
          <w:tcPr>
            <w:tcW w:w="1530" w:type="dxa"/>
            <w:vAlign w:val="center"/>
          </w:tcPr>
          <w:p w14:paraId="6C80E2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278EFC9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4E7993" w14:paraId="0B432CF7" w14:textId="77777777" w:rsidTr="004E7993">
        <w:tc>
          <w:tcPr>
            <w:tcW w:w="1530" w:type="dxa"/>
            <w:vAlign w:val="center"/>
          </w:tcPr>
          <w:p w14:paraId="3227EA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4062041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4E7993" w14:paraId="6D196E23" w14:textId="77777777" w:rsidTr="004E7993">
        <w:tc>
          <w:tcPr>
            <w:tcW w:w="1530" w:type="dxa"/>
            <w:vAlign w:val="center"/>
          </w:tcPr>
          <w:p w14:paraId="2B20ADF6"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1FBE92FB"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4E7993" w14:paraId="45523D5D" w14:textId="77777777" w:rsidTr="004E7993">
        <w:tc>
          <w:tcPr>
            <w:tcW w:w="1530" w:type="dxa"/>
            <w:vAlign w:val="center"/>
          </w:tcPr>
          <w:p w14:paraId="03A3357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27460C4A"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4E7993" w14:paraId="411809A6" w14:textId="77777777" w:rsidTr="004E7993">
        <w:tc>
          <w:tcPr>
            <w:tcW w:w="1530" w:type="dxa"/>
            <w:vAlign w:val="center"/>
          </w:tcPr>
          <w:p w14:paraId="7F08E16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12BB938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4E7993" w14:paraId="07B1F6A7" w14:textId="77777777" w:rsidTr="004E7993">
        <w:tc>
          <w:tcPr>
            <w:tcW w:w="1530" w:type="dxa"/>
            <w:vAlign w:val="center"/>
          </w:tcPr>
          <w:p w14:paraId="5236EA1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1FBF4475"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4E7993" w14:paraId="358BE58D" w14:textId="77777777" w:rsidTr="004E7993">
        <w:tc>
          <w:tcPr>
            <w:tcW w:w="1530" w:type="dxa"/>
            <w:vAlign w:val="center"/>
          </w:tcPr>
          <w:p w14:paraId="5150165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08761839"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4E7993" w14:paraId="7ACD3580" w14:textId="77777777" w:rsidTr="004E7993">
        <w:tc>
          <w:tcPr>
            <w:tcW w:w="1530" w:type="dxa"/>
            <w:vAlign w:val="center"/>
          </w:tcPr>
          <w:p w14:paraId="52F2177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2C7AB70D"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4E7993" w14:paraId="3CF3806B" w14:textId="77777777" w:rsidTr="004E7993">
        <w:tc>
          <w:tcPr>
            <w:tcW w:w="1530" w:type="dxa"/>
            <w:vAlign w:val="center"/>
          </w:tcPr>
          <w:p w14:paraId="2D8A702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30</w:t>
            </w:r>
          </w:p>
        </w:tc>
        <w:tc>
          <w:tcPr>
            <w:tcW w:w="5310" w:type="dxa"/>
            <w:vAlign w:val="center"/>
          </w:tcPr>
          <w:p w14:paraId="32FD5D5D"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4E7993" w14:paraId="09EBF775" w14:textId="77777777" w:rsidTr="004E7993">
        <w:tc>
          <w:tcPr>
            <w:tcW w:w="1530" w:type="dxa"/>
            <w:vAlign w:val="center"/>
          </w:tcPr>
          <w:p w14:paraId="6492553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5CDC4911"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4E7993" w14:paraId="5F2BF456" w14:textId="77777777" w:rsidTr="004E7993">
        <w:tc>
          <w:tcPr>
            <w:tcW w:w="1530" w:type="dxa"/>
            <w:vAlign w:val="center"/>
          </w:tcPr>
          <w:p w14:paraId="3C80F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3A36B0DD"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4E7993" w14:paraId="6B58D546" w14:textId="77777777" w:rsidTr="004E7993">
        <w:tc>
          <w:tcPr>
            <w:tcW w:w="1530" w:type="dxa"/>
            <w:vAlign w:val="center"/>
          </w:tcPr>
          <w:p w14:paraId="3449703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0062DA2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4E7993" w14:paraId="1CB4F3B8" w14:textId="77777777" w:rsidTr="004E7993">
        <w:tc>
          <w:tcPr>
            <w:tcW w:w="1530" w:type="dxa"/>
            <w:vAlign w:val="center"/>
          </w:tcPr>
          <w:p w14:paraId="49FAD1F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365602C4"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4E7993" w14:paraId="375664A4" w14:textId="77777777" w:rsidTr="004E7993">
        <w:tc>
          <w:tcPr>
            <w:tcW w:w="1530" w:type="dxa"/>
            <w:vAlign w:val="center"/>
          </w:tcPr>
          <w:p w14:paraId="64F69D8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64053886"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3B49280" w14:textId="77777777" w:rsidR="00502613" w:rsidRDefault="00502613" w:rsidP="004E7993">
      <w:pPr>
        <w:spacing w:after="0" w:line="240" w:lineRule="auto"/>
        <w:jc w:val="both"/>
        <w:rPr>
          <w:rFonts w:ascii="Bookman Old Style" w:hAnsi="Bookman Old Style"/>
          <w:b/>
          <w:sz w:val="24"/>
          <w:szCs w:val="26"/>
        </w:rPr>
      </w:pPr>
    </w:p>
    <w:p w14:paraId="0C9926B0" w14:textId="77777777" w:rsidR="004E7993" w:rsidRDefault="004E7993" w:rsidP="004E7993">
      <w:pPr>
        <w:spacing w:after="0" w:line="240" w:lineRule="auto"/>
        <w:jc w:val="both"/>
        <w:rPr>
          <w:rFonts w:ascii="Bookman Old Style" w:hAnsi="Bookman Old Style"/>
          <w:b/>
          <w:sz w:val="24"/>
          <w:szCs w:val="26"/>
        </w:rPr>
      </w:pPr>
    </w:p>
    <w:p w14:paraId="14819047" w14:textId="77777777" w:rsidR="004E7993" w:rsidRDefault="004E7993" w:rsidP="004E7993">
      <w:pPr>
        <w:spacing w:after="0" w:line="240" w:lineRule="auto"/>
        <w:jc w:val="both"/>
        <w:rPr>
          <w:rFonts w:ascii="Bookman Old Style" w:hAnsi="Bookman Old Style"/>
          <w:b/>
          <w:sz w:val="24"/>
          <w:szCs w:val="26"/>
        </w:rPr>
      </w:pPr>
    </w:p>
    <w:p w14:paraId="3177507C" w14:textId="77777777" w:rsidR="004E7993" w:rsidRDefault="004E7993" w:rsidP="0020349B">
      <w:pPr>
        <w:spacing w:after="0" w:line="240" w:lineRule="auto"/>
        <w:ind w:left="5760" w:firstLine="720"/>
        <w:jc w:val="both"/>
        <w:rPr>
          <w:rFonts w:ascii="Bookman Old Style" w:hAnsi="Bookman Old Style" w:cs="Times New Roman"/>
          <w:b/>
          <w:bCs/>
          <w:u w:val="single"/>
        </w:rPr>
      </w:pPr>
    </w:p>
    <w:p w14:paraId="76AD2098" w14:textId="3A60DFD2"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3"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4434779C" w:rsidR="00DC0FC7" w:rsidRPr="00376DA7" w:rsidRDefault="00A55BA3" w:rsidP="000D4527">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60D09" w14:paraId="4A358AB3" w14:textId="77777777" w:rsidTr="00F505F9">
        <w:tc>
          <w:tcPr>
            <w:tcW w:w="567" w:type="dxa"/>
          </w:tcPr>
          <w:p w14:paraId="4783CE9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rsidP="00AB6E24">
            <w:pPr>
              <w:pStyle w:val="ListParagraph"/>
              <w:numPr>
                <w:ilvl w:val="0"/>
                <w:numId w:val="164"/>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rsidP="00AB6E24">
      <w:pPr>
        <w:pStyle w:val="ListParagraph"/>
        <w:widowControl w:val="0"/>
        <w:numPr>
          <w:ilvl w:val="0"/>
          <w:numId w:val="186"/>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lastRenderedPageBreak/>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rsidP="00AB6E24">
      <w:pPr>
        <w:pStyle w:val="ListParagraph"/>
        <w:widowControl w:val="0"/>
        <w:numPr>
          <w:ilvl w:val="0"/>
          <w:numId w:val="186"/>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AB6E24">
      <w:pPr>
        <w:pStyle w:val="ListParagraph"/>
        <w:widowControl w:val="0"/>
        <w:numPr>
          <w:ilvl w:val="0"/>
          <w:numId w:val="185"/>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AB6E24">
      <w:pPr>
        <w:pStyle w:val="ListParagraph"/>
        <w:widowControl w:val="0"/>
        <w:numPr>
          <w:ilvl w:val="0"/>
          <w:numId w:val="18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AB6E24">
      <w:pPr>
        <w:pStyle w:val="ListParagraph"/>
        <w:widowControl w:val="0"/>
        <w:numPr>
          <w:ilvl w:val="0"/>
          <w:numId w:val="18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AB6E24">
      <w:pPr>
        <w:pStyle w:val="ListParagraph"/>
        <w:widowControl w:val="0"/>
        <w:numPr>
          <w:ilvl w:val="0"/>
          <w:numId w:val="185"/>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rsidP="00AB6E24">
      <w:pPr>
        <w:pStyle w:val="ListParagraph"/>
        <w:widowControl w:val="0"/>
        <w:numPr>
          <w:ilvl w:val="1"/>
          <w:numId w:val="185"/>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rsidP="00AB6E24">
      <w:pPr>
        <w:pStyle w:val="ListParagraph"/>
        <w:widowControl w:val="0"/>
        <w:numPr>
          <w:ilvl w:val="1"/>
          <w:numId w:val="185"/>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rsidP="00AB6E24">
      <w:pPr>
        <w:pStyle w:val="ListParagraph"/>
        <w:widowControl w:val="0"/>
        <w:numPr>
          <w:ilvl w:val="1"/>
          <w:numId w:val="185"/>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rsidP="00AB6E24">
      <w:pPr>
        <w:pStyle w:val="ListParagraph"/>
        <w:widowControl w:val="0"/>
        <w:numPr>
          <w:ilvl w:val="1"/>
          <w:numId w:val="185"/>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rsidP="00AB6E24">
      <w:pPr>
        <w:pStyle w:val="ListParagraph"/>
        <w:widowControl w:val="0"/>
        <w:numPr>
          <w:ilvl w:val="1"/>
          <w:numId w:val="185"/>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C93E9"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81FF7"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9F51B"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918DF"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C7B33"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4"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652DA32C"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rsidP="00AB6E24">
            <w:pPr>
              <w:pStyle w:val="ListParagraph"/>
              <w:numPr>
                <w:ilvl w:val="0"/>
                <w:numId w:val="148"/>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rsidP="00AB6E24">
      <w:pPr>
        <w:pStyle w:val="ListParagraph"/>
        <w:numPr>
          <w:ilvl w:val="0"/>
          <w:numId w:val="165"/>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rsidP="00AB6E24">
      <w:pPr>
        <w:pStyle w:val="ListParagraph"/>
        <w:numPr>
          <w:ilvl w:val="0"/>
          <w:numId w:val="166"/>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rsidP="00AB6E24">
      <w:pPr>
        <w:pStyle w:val="ListParagraph"/>
        <w:numPr>
          <w:ilvl w:val="0"/>
          <w:numId w:val="165"/>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91C5BB0"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03AA5A01" w14:textId="77777777" w:rsidR="00C33E18"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Default="00C33E18">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2044F431" w14:textId="394B9295"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2DCEEE45" w14:textId="77777777" w:rsidR="006D1F83" w:rsidRPr="00102CCE" w:rsidRDefault="006D1F83" w:rsidP="006D1F8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AB09D0" w:rsidRDefault="006D1F83" w:rsidP="006D1F8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8009E8" w14:paraId="0D0C6D41" w14:textId="77777777" w:rsidTr="00D3472A">
        <w:trPr>
          <w:trHeight w:val="563"/>
          <w:tblHeader/>
        </w:trPr>
        <w:tc>
          <w:tcPr>
            <w:tcW w:w="1418" w:type="dxa"/>
          </w:tcPr>
          <w:p w14:paraId="08A9E0CD"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7821CF3E"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44187542"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79574901"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4989803"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456BF0" w:rsidRPr="008009E8" w14:paraId="073EBE67" w14:textId="77777777" w:rsidTr="00D3472A">
        <w:trPr>
          <w:trHeight w:val="384"/>
          <w:tblHeader/>
        </w:trPr>
        <w:tc>
          <w:tcPr>
            <w:tcW w:w="1418" w:type="dxa"/>
          </w:tcPr>
          <w:p w14:paraId="30C81900"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0773EC4C"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053CC42E"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456BF0" w:rsidRPr="008009E8" w14:paraId="292585FE" w14:textId="77777777" w:rsidTr="00D3472A">
        <w:trPr>
          <w:trHeight w:val="322"/>
        </w:trPr>
        <w:tc>
          <w:tcPr>
            <w:tcW w:w="1418" w:type="dxa"/>
          </w:tcPr>
          <w:p w14:paraId="0D1B36E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681632A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42BC83D0" w14:textId="77777777" w:rsidTr="00D3472A">
        <w:trPr>
          <w:trHeight w:val="272"/>
        </w:trPr>
        <w:tc>
          <w:tcPr>
            <w:tcW w:w="1418" w:type="dxa"/>
          </w:tcPr>
          <w:p w14:paraId="1F9226A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4E1DC83"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38F591C7" w14:textId="77777777" w:rsidTr="00D3472A">
        <w:tc>
          <w:tcPr>
            <w:tcW w:w="1418" w:type="dxa"/>
          </w:tcPr>
          <w:p w14:paraId="551990A3"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50CEA165"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630BDEE" w14:textId="77777777" w:rsidTr="00D3472A">
        <w:trPr>
          <w:trHeight w:val="260"/>
        </w:trPr>
        <w:tc>
          <w:tcPr>
            <w:tcW w:w="1418" w:type="dxa"/>
          </w:tcPr>
          <w:p w14:paraId="3FE65ADB"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03385C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343B2C0" w14:textId="77777777" w:rsidTr="00D3472A">
        <w:trPr>
          <w:trHeight w:val="260"/>
        </w:trPr>
        <w:tc>
          <w:tcPr>
            <w:tcW w:w="1418" w:type="dxa"/>
          </w:tcPr>
          <w:p w14:paraId="76F331F1"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6ACFECA0"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3313186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6D1F83">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4B5AFA24" w14:textId="4E5267CF" w:rsidR="006D1F83" w:rsidRPr="00514E74" w:rsidRDefault="00D07B70" w:rsidP="006D1F8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6D1F83">
        <w:rPr>
          <w:rFonts w:ascii="Bookman Old Style" w:eastAsia="Times New Roman" w:hAnsi="Bookman Old Style" w:cs="Mangal"/>
          <w:b/>
          <w:bCs/>
          <w:sz w:val="20"/>
          <w:szCs w:val="20"/>
        </w:rPr>
        <w:t xml:space="preserve"> </w:t>
      </w:r>
      <w:r w:rsidR="006D1F83" w:rsidRPr="00514E74">
        <w:rPr>
          <w:rFonts w:ascii="Bookman Old Style" w:hAnsi="Bookman Old Style"/>
          <w:color w:val="FF00FF"/>
          <w:szCs w:val="21"/>
        </w:rPr>
        <w:t>Turnover excluding GST will be considered for evaluation purpose.</w:t>
      </w:r>
    </w:p>
    <w:p w14:paraId="03ED6A77" w14:textId="77777777" w:rsidR="00CE79CD" w:rsidRPr="007659CD" w:rsidRDefault="00CE79CD" w:rsidP="00CE79CD">
      <w:pPr>
        <w:spacing w:after="0" w:line="240" w:lineRule="auto"/>
        <w:jc w:val="both"/>
        <w:rPr>
          <w:rFonts w:ascii="Bookman Old Style" w:hAnsi="Bookman Old Style"/>
        </w:rPr>
      </w:pP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50BEBA78" w14:textId="77777777" w:rsidR="00A86DF1" w:rsidRPr="003025B9" w:rsidRDefault="00A86DF1" w:rsidP="00A86DF1">
      <w:pPr>
        <w:spacing w:before="75"/>
        <w:ind w:left="1210" w:right="1220"/>
        <w:jc w:val="center"/>
        <w:rPr>
          <w:rFonts w:ascii="Bookman Old Style" w:hAnsi="Bookman Old Style"/>
          <w:b/>
          <w:sz w:val="24"/>
          <w:szCs w:val="24"/>
        </w:rPr>
      </w:pPr>
      <w:r w:rsidRPr="003025B9">
        <w:rPr>
          <w:rFonts w:ascii="Bookman Old Style" w:hAnsi="Bookman Old Style"/>
          <w:b/>
          <w:w w:val="115"/>
          <w:sz w:val="24"/>
          <w:szCs w:val="24"/>
          <w:u w:val="single"/>
        </w:rPr>
        <w:lastRenderedPageBreak/>
        <w:t>UNDERTAKING-</w:t>
      </w:r>
      <w:r>
        <w:rPr>
          <w:rFonts w:ascii="Bookman Old Style" w:hAnsi="Bookman Old Style"/>
          <w:b/>
          <w:w w:val="115"/>
          <w:sz w:val="24"/>
          <w:szCs w:val="24"/>
          <w:u w:val="single"/>
        </w:rPr>
        <w:t>2</w:t>
      </w:r>
      <w:r w:rsidRPr="003025B9">
        <w:rPr>
          <w:rFonts w:ascii="Bookman Old Style" w:hAnsi="Bookman Old Style"/>
          <w:b/>
          <w:w w:val="115"/>
          <w:sz w:val="24"/>
          <w:szCs w:val="24"/>
          <w:u w:val="single"/>
        </w:rPr>
        <w:t xml:space="preserve"> (In case of Consortium)</w:t>
      </w:r>
    </w:p>
    <w:p w14:paraId="40048062" w14:textId="77777777" w:rsidR="00A86DF1" w:rsidRPr="003025B9" w:rsidRDefault="00A86DF1" w:rsidP="00A86DF1">
      <w:pPr>
        <w:pStyle w:val="BodyText"/>
        <w:rPr>
          <w:rFonts w:ascii="Bookman Old Style" w:hAnsi="Bookman Old Style"/>
          <w:b/>
          <w:sz w:val="24"/>
          <w:szCs w:val="24"/>
        </w:rPr>
      </w:pPr>
    </w:p>
    <w:p w14:paraId="07BE13EF"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 xml:space="preserve">Bidder’s Name &amp; Address: </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To,</w:t>
      </w:r>
    </w:p>
    <w:p w14:paraId="220F739F" w14:textId="77777777" w:rsidR="00A86DF1" w:rsidRPr="003025B9" w:rsidRDefault="00A86DF1" w:rsidP="00A86DF1">
      <w:pPr>
        <w:spacing w:after="0"/>
        <w:ind w:left="5530"/>
        <w:jc w:val="both"/>
        <w:rPr>
          <w:rFonts w:ascii="Bookman Old Style" w:hAnsi="Bookman Old Style"/>
          <w:sz w:val="24"/>
          <w:szCs w:val="24"/>
        </w:rPr>
      </w:pPr>
      <w:r w:rsidRPr="003025B9">
        <w:rPr>
          <w:rFonts w:ascii="Bookman Old Style" w:hAnsi="Bookman Old Style"/>
          <w:sz w:val="24"/>
          <w:szCs w:val="24"/>
        </w:rPr>
        <w:t>Chief Engineer, Electricity</w:t>
      </w:r>
    </w:p>
    <w:p w14:paraId="45D34C4A" w14:textId="77777777" w:rsidR="00A86DF1" w:rsidRPr="003025B9" w:rsidRDefault="00A86DF1" w:rsidP="00A86DF1">
      <w:pPr>
        <w:spacing w:after="0"/>
        <w:ind w:left="5530"/>
        <w:jc w:val="both"/>
        <w:rPr>
          <w:rFonts w:ascii="Bookman Old Style" w:hAnsi="Bookman Old Style"/>
          <w:sz w:val="24"/>
          <w:szCs w:val="24"/>
        </w:rPr>
      </w:pPr>
      <w:r w:rsidRPr="003025B9">
        <w:rPr>
          <w:rFonts w:ascii="Bookman Old Style" w:hAnsi="Bookman Old Style"/>
          <w:sz w:val="24"/>
          <w:szCs w:val="24"/>
        </w:rPr>
        <w:t>Tendering &amp; Procurement,</w:t>
      </w:r>
    </w:p>
    <w:p w14:paraId="56228F32" w14:textId="77777777" w:rsidR="00A86DF1" w:rsidRPr="003025B9" w:rsidRDefault="00A86DF1" w:rsidP="00A86DF1">
      <w:pPr>
        <w:spacing w:after="0"/>
        <w:ind w:left="5530" w:firstLine="720"/>
        <w:jc w:val="both"/>
        <w:rPr>
          <w:rFonts w:ascii="Bookman Old Style" w:hAnsi="Bookman Old Style"/>
          <w:sz w:val="24"/>
          <w:szCs w:val="24"/>
        </w:rPr>
      </w:pPr>
      <w:r w:rsidRPr="003025B9">
        <w:rPr>
          <w:rFonts w:ascii="Bookman Old Style" w:hAnsi="Bookman Old Style"/>
          <w:sz w:val="24"/>
          <w:szCs w:val="24"/>
        </w:rPr>
        <w:t xml:space="preserve"> KPTCL, Bengaluru.</w:t>
      </w:r>
    </w:p>
    <w:p w14:paraId="06DC429D" w14:textId="77777777" w:rsidR="00A86DF1" w:rsidRPr="003025B9" w:rsidRDefault="00A86DF1" w:rsidP="00A86DF1">
      <w:pPr>
        <w:spacing w:after="0"/>
        <w:jc w:val="both"/>
        <w:rPr>
          <w:rFonts w:ascii="Bookman Old Style" w:hAnsi="Bookman Old Style"/>
          <w:sz w:val="24"/>
          <w:szCs w:val="24"/>
        </w:rPr>
      </w:pPr>
    </w:p>
    <w:p w14:paraId="4AF44585" w14:textId="77777777" w:rsidR="00A86DF1" w:rsidRPr="003025B9" w:rsidRDefault="00A86DF1" w:rsidP="00A86DF1">
      <w:pPr>
        <w:jc w:val="both"/>
        <w:rPr>
          <w:rFonts w:ascii="Bookman Old Style" w:hAnsi="Bookman Old Style"/>
          <w:b/>
          <w:sz w:val="24"/>
          <w:szCs w:val="24"/>
        </w:rPr>
      </w:pPr>
      <w:r w:rsidRPr="003025B9">
        <w:rPr>
          <w:rFonts w:ascii="Bookman Old Style" w:hAnsi="Bookman Old Style"/>
          <w:b/>
          <w:sz w:val="24"/>
          <w:szCs w:val="24"/>
        </w:rPr>
        <w:t>Name of the work: ………………………..</w:t>
      </w:r>
    </w:p>
    <w:p w14:paraId="181BD9E8" w14:textId="77777777" w:rsidR="00A86DF1" w:rsidRPr="003025B9" w:rsidRDefault="00A86DF1" w:rsidP="00A86DF1">
      <w:pPr>
        <w:spacing w:after="0"/>
        <w:ind w:left="720"/>
        <w:jc w:val="center"/>
        <w:rPr>
          <w:rFonts w:ascii="Bookman Old Style" w:hAnsi="Bookman Old Style"/>
          <w:b/>
          <w:sz w:val="24"/>
          <w:szCs w:val="24"/>
          <w:u w:val="single"/>
        </w:rPr>
      </w:pPr>
    </w:p>
    <w:p w14:paraId="7F8363E8" w14:textId="77777777" w:rsidR="00A86DF1" w:rsidRPr="003025B9" w:rsidRDefault="00A86DF1" w:rsidP="00A86DF1">
      <w:pPr>
        <w:spacing w:after="0"/>
        <w:jc w:val="center"/>
        <w:rPr>
          <w:rFonts w:ascii="Bookman Old Style" w:eastAsia="Calibri" w:hAnsi="Bookman Old Style"/>
          <w:b/>
          <w:sz w:val="24"/>
          <w:szCs w:val="24"/>
          <w:u w:val="single"/>
        </w:rPr>
      </w:pPr>
      <w:bookmarkStart w:id="3" w:name="_Hlk212557039"/>
      <w:r w:rsidRPr="003025B9">
        <w:rPr>
          <w:rFonts w:ascii="Bookman Old Style" w:hAnsi="Bookman Old Style"/>
          <w:b/>
          <w:sz w:val="24"/>
          <w:szCs w:val="24"/>
          <w:u w:val="single"/>
        </w:rPr>
        <w:t>Undertaking  to be uploaded by the Lead Bidder and Consortium Partner, in case the consortium partner is not possessing SGL but having Class-A/ Class-1 Electrical Contractor’s License</w:t>
      </w:r>
    </w:p>
    <w:bookmarkEnd w:id="3"/>
    <w:p w14:paraId="6E9CB82F" w14:textId="77777777" w:rsidR="00A86DF1" w:rsidRPr="003025B9" w:rsidRDefault="00A86DF1" w:rsidP="00A86DF1">
      <w:pPr>
        <w:tabs>
          <w:tab w:val="left" w:pos="326"/>
          <w:tab w:val="center" w:pos="4666"/>
        </w:tabs>
        <w:spacing w:after="0"/>
        <w:rPr>
          <w:rFonts w:ascii="Bookman Old Style" w:eastAsia="Calibri" w:hAnsi="Bookman Old Style"/>
          <w:b/>
          <w:sz w:val="24"/>
          <w:szCs w:val="24"/>
          <w:u w:val="single"/>
        </w:rPr>
      </w:pPr>
    </w:p>
    <w:p w14:paraId="0D52DB7D" w14:textId="77777777" w:rsidR="00A86DF1" w:rsidRPr="003025B9" w:rsidRDefault="00A86DF1" w:rsidP="00A86DF1">
      <w:pPr>
        <w:spacing w:after="0"/>
        <w:rPr>
          <w:rFonts w:ascii="Bookman Old Style" w:hAnsi="Bookman Old Style"/>
          <w:b/>
          <w:color w:val="FF0000"/>
          <w:sz w:val="24"/>
          <w:szCs w:val="24"/>
          <w:u w:val="single"/>
        </w:rPr>
      </w:pPr>
    </w:p>
    <w:p w14:paraId="3EBAF9FD" w14:textId="77777777" w:rsidR="00A86DF1" w:rsidRPr="003025B9" w:rsidRDefault="00A86DF1" w:rsidP="00A86DF1">
      <w:pPr>
        <w:jc w:val="both"/>
        <w:rPr>
          <w:rFonts w:ascii="Bookman Old Style" w:hAnsi="Bookman Old Style"/>
          <w:b/>
          <w:sz w:val="24"/>
          <w:szCs w:val="24"/>
        </w:rPr>
      </w:pPr>
    </w:p>
    <w:p w14:paraId="261545DD" w14:textId="77777777" w:rsidR="00A86DF1" w:rsidRPr="003025B9" w:rsidRDefault="00A86DF1" w:rsidP="00A86DF1">
      <w:pPr>
        <w:jc w:val="both"/>
        <w:rPr>
          <w:rFonts w:ascii="Bookman Old Style" w:hAnsi="Bookman Old Style"/>
          <w:sz w:val="24"/>
          <w:szCs w:val="24"/>
        </w:rPr>
      </w:pPr>
      <w:r w:rsidRPr="003025B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3025B9">
        <w:rPr>
          <w:rFonts w:ascii="Bookman Old Style" w:eastAsia="Calibri" w:hAnsi="Bookman Old Style"/>
          <w:bCs/>
          <w:sz w:val="24"/>
          <w:szCs w:val="24"/>
        </w:rPr>
        <w:t xml:space="preserve">in the event of an award, </w:t>
      </w:r>
      <w:r w:rsidRPr="003025B9">
        <w:rPr>
          <w:rFonts w:ascii="Bookman Old Style" w:hAnsi="Bookman Old Style"/>
          <w:bCs/>
          <w:sz w:val="24"/>
          <w:szCs w:val="24"/>
        </w:rPr>
        <w:t xml:space="preserve">in case the Lead Bidder failed to execute the contract, the consortium partner shall get the work done by the Agency who is having valid </w:t>
      </w:r>
      <w:r w:rsidRPr="008A68A5">
        <w:rPr>
          <w:rFonts w:ascii="Bookman Old Style" w:hAnsi="Bookman Old Style"/>
          <w:bCs/>
          <w:color w:val="EE0000"/>
          <w:sz w:val="24"/>
          <w:szCs w:val="24"/>
        </w:rPr>
        <w:t xml:space="preserve">SGL issued by GoK OR valid Form J-1 verification letter issued by the Chief Electrical Inspectorate ,Govt. of Karnataka to other state Electrical Contractor License Holder for the highest system voltage specified in the tendered work </w:t>
      </w:r>
      <w:r w:rsidRPr="003025B9">
        <w:rPr>
          <w:rFonts w:ascii="Bookman Old Style" w:hAnsi="Bookman Old Style"/>
          <w:bCs/>
          <w:sz w:val="24"/>
          <w:szCs w:val="24"/>
        </w:rPr>
        <w:t>and have executed similar nature of work earlier after duly obtaining approval from KPTCL as per cl.No.2.3.of ITT.</w:t>
      </w:r>
    </w:p>
    <w:p w14:paraId="1925F8CB" w14:textId="77777777" w:rsidR="00A86DF1" w:rsidRPr="003025B9" w:rsidRDefault="00A86DF1" w:rsidP="00A86DF1">
      <w:pPr>
        <w:spacing w:after="0"/>
        <w:jc w:val="both"/>
        <w:rPr>
          <w:rFonts w:ascii="Bookman Old Style" w:hAnsi="Bookman Old Style"/>
          <w:sz w:val="24"/>
          <w:szCs w:val="24"/>
        </w:rPr>
      </w:pPr>
    </w:p>
    <w:p w14:paraId="60C63E7D"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Pr>
          <w:rFonts w:ascii="Bookman Old Style" w:hAnsi="Bookman Old Style"/>
          <w:sz w:val="24"/>
          <w:szCs w:val="24"/>
        </w:rPr>
        <w:t xml:space="preserve">              </w:t>
      </w:r>
      <w:r w:rsidRPr="003025B9">
        <w:rPr>
          <w:rFonts w:ascii="Bookman Old Style" w:hAnsi="Bookman Old Style"/>
          <w:sz w:val="24"/>
          <w:szCs w:val="24"/>
        </w:rPr>
        <w:t>Signature of the Lead Bidder</w:t>
      </w:r>
    </w:p>
    <w:p w14:paraId="30582AD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Name of the Lead Bidder </w:t>
      </w:r>
    </w:p>
    <w:p w14:paraId="41701D0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05163B63"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40F0EE07" w14:textId="77777777" w:rsidR="00A86DF1" w:rsidRPr="003025B9" w:rsidRDefault="00A86DF1" w:rsidP="00A86DF1">
      <w:pPr>
        <w:spacing w:after="0"/>
        <w:jc w:val="both"/>
        <w:rPr>
          <w:rFonts w:ascii="Bookman Old Style" w:hAnsi="Bookman Old Style"/>
          <w:sz w:val="24"/>
          <w:szCs w:val="24"/>
        </w:rPr>
      </w:pPr>
    </w:p>
    <w:p w14:paraId="75E84AB2"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Date: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Pr>
          <w:rFonts w:ascii="Bookman Old Style" w:hAnsi="Bookman Old Style"/>
          <w:sz w:val="24"/>
          <w:szCs w:val="24"/>
        </w:rPr>
        <w:t xml:space="preserve">              </w:t>
      </w:r>
      <w:r w:rsidRPr="003025B9">
        <w:rPr>
          <w:rFonts w:ascii="Bookman Old Style" w:hAnsi="Bookman Old Style"/>
          <w:sz w:val="24"/>
          <w:szCs w:val="24"/>
        </w:rPr>
        <w:t xml:space="preserve"> Signature of the Consortium Partner</w:t>
      </w:r>
    </w:p>
    <w:p w14:paraId="6B868BCB"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Place:</w:t>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  </w:t>
      </w:r>
      <w:r>
        <w:rPr>
          <w:rFonts w:ascii="Bookman Old Style" w:hAnsi="Bookman Old Style"/>
          <w:sz w:val="24"/>
          <w:szCs w:val="24"/>
        </w:rPr>
        <w:t xml:space="preserve">       </w:t>
      </w:r>
      <w:r w:rsidRPr="003025B9">
        <w:rPr>
          <w:rFonts w:ascii="Bookman Old Style" w:hAnsi="Bookman Old Style"/>
          <w:sz w:val="24"/>
          <w:szCs w:val="24"/>
        </w:rPr>
        <w:t xml:space="preserve"> Name of the Consortium Partner </w:t>
      </w:r>
    </w:p>
    <w:p w14:paraId="23ADD1C6"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Designation </w:t>
      </w:r>
    </w:p>
    <w:p w14:paraId="5E55697A" w14:textId="77777777" w:rsidR="00A86DF1" w:rsidRPr="003025B9" w:rsidRDefault="00A86DF1" w:rsidP="00A86DF1">
      <w:pPr>
        <w:spacing w:after="0"/>
        <w:jc w:val="both"/>
        <w:rPr>
          <w:rFonts w:ascii="Bookman Old Style" w:hAnsi="Bookman Old Style"/>
          <w:sz w:val="24"/>
          <w:szCs w:val="24"/>
        </w:rPr>
      </w:pP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r>
      <w:r w:rsidRPr="003025B9">
        <w:rPr>
          <w:rFonts w:ascii="Bookman Old Style" w:hAnsi="Bookman Old Style"/>
          <w:sz w:val="24"/>
          <w:szCs w:val="24"/>
        </w:rPr>
        <w:tab/>
        <w:t xml:space="preserve">Common Seal </w:t>
      </w:r>
    </w:p>
    <w:p w14:paraId="0DBC5147" w14:textId="77777777" w:rsidR="00A86DF1" w:rsidRPr="003025B9" w:rsidRDefault="00A86DF1" w:rsidP="00A86DF1">
      <w:pPr>
        <w:spacing w:after="0"/>
        <w:jc w:val="both"/>
        <w:rPr>
          <w:rFonts w:ascii="Bookman Old Style" w:hAnsi="Bookman Old Style"/>
          <w:sz w:val="24"/>
          <w:szCs w:val="24"/>
        </w:rPr>
      </w:pPr>
    </w:p>
    <w:p w14:paraId="5C2B3474" w14:textId="77777777" w:rsidR="00F25559" w:rsidRPr="003025B9" w:rsidRDefault="00F25559" w:rsidP="00F25559">
      <w:pPr>
        <w:spacing w:after="0"/>
        <w:jc w:val="both"/>
        <w:rPr>
          <w:rFonts w:ascii="Bookman Old Style" w:hAnsi="Bookman Old Style"/>
          <w:sz w:val="24"/>
          <w:szCs w:val="24"/>
        </w:rPr>
      </w:pPr>
    </w:p>
    <w:p w14:paraId="008836E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4AF4A4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2A4217C3" w14:textId="77777777" w:rsidR="00A86DF1" w:rsidRDefault="00A86DF1"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3C18A7E"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7821A55" w14:textId="77777777" w:rsidR="00A86DF1" w:rsidRDefault="00A86DF1" w:rsidP="008F3F08">
      <w:pPr>
        <w:ind w:left="720" w:right="-514" w:firstLine="720"/>
        <w:jc w:val="center"/>
        <w:rPr>
          <w:rFonts w:ascii="Bookman Old Style" w:eastAsiaTheme="minorHAnsi" w:hAnsi="Bookman Old Style" w:cs="Book Antiqua"/>
          <w:b/>
          <w:sz w:val="24"/>
          <w:szCs w:val="24"/>
          <w:u w:val="single"/>
          <w:lang w:eastAsia="en-US"/>
        </w:rPr>
      </w:pPr>
    </w:p>
    <w:p w14:paraId="5C36284F" w14:textId="44965D32" w:rsidR="0031621A" w:rsidRPr="001E471E" w:rsidRDefault="0031621A" w:rsidP="008F3F08">
      <w:pPr>
        <w:ind w:left="720" w:right="-514" w:firstLine="720"/>
        <w:jc w:val="center"/>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647119" r:id="rId25"/>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rsidP="00AB6E24">
      <w:pPr>
        <w:pStyle w:val="ListParagraph"/>
        <w:numPr>
          <w:ilvl w:val="0"/>
          <w:numId w:val="149"/>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rsidP="00AB6E24">
      <w:pPr>
        <w:pStyle w:val="ListParagraph"/>
        <w:numPr>
          <w:ilvl w:val="1"/>
          <w:numId w:val="150"/>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6268F942" w14:textId="3F76B72F"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rsidP="00AB6E24">
      <w:pPr>
        <w:pStyle w:val="ListParagraph"/>
        <w:numPr>
          <w:ilvl w:val="2"/>
          <w:numId w:val="151"/>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rsidP="00AB6E24">
      <w:pPr>
        <w:pStyle w:val="ListParagraph"/>
        <w:numPr>
          <w:ilvl w:val="0"/>
          <w:numId w:val="136"/>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rsidP="00AB6E24">
      <w:pPr>
        <w:pStyle w:val="ListParagraph"/>
        <w:numPr>
          <w:ilvl w:val="0"/>
          <w:numId w:val="136"/>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rsidP="00AB6E24">
      <w:pPr>
        <w:pStyle w:val="ListParagraph"/>
        <w:numPr>
          <w:ilvl w:val="0"/>
          <w:numId w:val="159"/>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rsidP="00AB6E24">
      <w:pPr>
        <w:pStyle w:val="ListParagraph"/>
        <w:numPr>
          <w:ilvl w:val="0"/>
          <w:numId w:val="159"/>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rsidP="00AB6E24">
      <w:pPr>
        <w:pStyle w:val="ListParagraph"/>
        <w:numPr>
          <w:ilvl w:val="0"/>
          <w:numId w:val="159"/>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rsidP="00AB6E24">
      <w:pPr>
        <w:pStyle w:val="ListParagraph"/>
        <w:numPr>
          <w:ilvl w:val="0"/>
          <w:numId w:val="159"/>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rsidP="00AB6E24">
      <w:pPr>
        <w:pStyle w:val="ListParagraph"/>
        <w:numPr>
          <w:ilvl w:val="2"/>
          <w:numId w:val="151"/>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78"/>
        <w:gridCol w:w="3096"/>
        <w:gridCol w:w="23"/>
        <w:gridCol w:w="1430"/>
        <w:gridCol w:w="131"/>
        <w:gridCol w:w="3403"/>
        <w:gridCol w:w="7"/>
        <w:gridCol w:w="6"/>
      </w:tblGrid>
      <w:tr w:rsidR="00470DE9" w:rsidRPr="00470DE9" w14:paraId="4CE2F5F7" w14:textId="77777777" w:rsidTr="00EC0D8B">
        <w:trPr>
          <w:trHeight w:val="458"/>
        </w:trPr>
        <w:tc>
          <w:tcPr>
            <w:tcW w:w="8947" w:type="dxa"/>
            <w:gridSpan w:val="9"/>
            <w:tcBorders>
              <w:top w:val="single" w:sz="4" w:space="0" w:color="auto"/>
              <w:left w:val="single" w:sz="4" w:space="0" w:color="auto"/>
              <w:bottom w:val="single" w:sz="4" w:space="0" w:color="auto"/>
              <w:right w:val="single" w:sz="4" w:space="0" w:color="auto"/>
            </w:tcBorders>
            <w:hideMark/>
          </w:tcPr>
          <w:p w14:paraId="7745D400" w14:textId="77777777" w:rsidR="00470DE9" w:rsidRPr="00470DE9" w:rsidRDefault="00470DE9" w:rsidP="00894DB3">
            <w:pPr>
              <w:tabs>
                <w:tab w:val="left" w:pos="900"/>
              </w:tabs>
              <w:jc w:val="both"/>
              <w:rPr>
                <w:rFonts w:ascii="Bookman Old Style" w:hAnsi="Bookman Old Style"/>
                <w:sz w:val="20"/>
                <w:szCs w:val="20"/>
              </w:rPr>
            </w:pPr>
            <w:bookmarkStart w:id="4" w:name="_Hlk211339972"/>
            <w:r w:rsidRPr="00470DE9">
              <w:rPr>
                <w:rFonts w:ascii="Bookman Old Style" w:hAnsi="Bookman Old Style"/>
                <w:b/>
                <w:bCs/>
                <w:sz w:val="20"/>
                <w:szCs w:val="20"/>
              </w:rPr>
              <w:t xml:space="preserve">Sub-station: </w:t>
            </w:r>
            <w:r w:rsidRPr="00470DE9">
              <w:rPr>
                <w:rFonts w:ascii="Bookman Old Style" w:hAnsi="Bookman Old Style" w:cs="Arial"/>
                <w:sz w:val="20"/>
                <w:szCs w:val="20"/>
              </w:rPr>
              <w:t>Completion period</w:t>
            </w:r>
            <w:r w:rsidRPr="00470DE9">
              <w:rPr>
                <w:rFonts w:ascii="Bookman Old Style" w:hAnsi="Bookman Old Style" w:cs="Arial"/>
                <w:b/>
                <w:sz w:val="20"/>
                <w:szCs w:val="20"/>
              </w:rPr>
              <w:t xml:space="preserve">- </w:t>
            </w:r>
            <w:r w:rsidRPr="00470DE9">
              <w:rPr>
                <w:rFonts w:ascii="Bookman Old Style" w:hAnsi="Bookman Old Style" w:cs="Arial"/>
                <w:b/>
                <w:bCs/>
                <w:sz w:val="20"/>
                <w:szCs w:val="20"/>
              </w:rPr>
              <w:t>18 (EIGHTEEN</w:t>
            </w:r>
            <w:r w:rsidRPr="00470DE9">
              <w:rPr>
                <w:rFonts w:ascii="Bookman Old Style" w:hAnsi="Bookman Old Style"/>
                <w:b/>
                <w:sz w:val="20"/>
                <w:szCs w:val="20"/>
              </w:rPr>
              <w:t>) Months</w:t>
            </w:r>
            <w:r w:rsidRPr="00470DE9">
              <w:rPr>
                <w:rFonts w:ascii="Bookman Old Style" w:hAnsi="Bookman Old Style"/>
                <w:sz w:val="20"/>
                <w:szCs w:val="20"/>
              </w:rPr>
              <w:t xml:space="preserve"> from the date of Letter of Intent to Award the Contract including monsoon period.</w:t>
            </w:r>
          </w:p>
        </w:tc>
      </w:tr>
      <w:tr w:rsidR="00470DE9" w:rsidRPr="00470DE9" w14:paraId="1CB0384B" w14:textId="77777777" w:rsidTr="00EC0D8B">
        <w:trPr>
          <w:trHeight w:val="602"/>
        </w:trPr>
        <w:tc>
          <w:tcPr>
            <w:tcW w:w="573" w:type="dxa"/>
            <w:tcBorders>
              <w:top w:val="single" w:sz="4" w:space="0" w:color="auto"/>
              <w:left w:val="single" w:sz="4" w:space="0" w:color="auto"/>
              <w:bottom w:val="single" w:sz="4" w:space="0" w:color="auto"/>
              <w:right w:val="single" w:sz="4" w:space="0" w:color="auto"/>
            </w:tcBorders>
            <w:vAlign w:val="center"/>
            <w:hideMark/>
          </w:tcPr>
          <w:p w14:paraId="3A02E936"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No. of Stages</w:t>
            </w:r>
          </w:p>
        </w:tc>
        <w:tc>
          <w:tcPr>
            <w:tcW w:w="3374" w:type="dxa"/>
            <w:gridSpan w:val="2"/>
            <w:tcBorders>
              <w:top w:val="single" w:sz="4" w:space="0" w:color="auto"/>
              <w:left w:val="single" w:sz="4" w:space="0" w:color="auto"/>
              <w:bottom w:val="single" w:sz="4" w:space="0" w:color="auto"/>
              <w:right w:val="single" w:sz="4" w:space="0" w:color="auto"/>
            </w:tcBorders>
            <w:vAlign w:val="center"/>
            <w:hideMark/>
          </w:tcPr>
          <w:p w14:paraId="1CB98659"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Activities</w:t>
            </w:r>
          </w:p>
        </w:tc>
        <w:tc>
          <w:tcPr>
            <w:tcW w:w="1453" w:type="dxa"/>
            <w:gridSpan w:val="2"/>
            <w:tcBorders>
              <w:top w:val="single" w:sz="4" w:space="0" w:color="auto"/>
              <w:left w:val="single" w:sz="4" w:space="0" w:color="auto"/>
              <w:bottom w:val="single" w:sz="4" w:space="0" w:color="auto"/>
              <w:right w:val="single" w:sz="4" w:space="0" w:color="auto"/>
            </w:tcBorders>
            <w:vAlign w:val="center"/>
            <w:hideMark/>
          </w:tcPr>
          <w:p w14:paraId="1463D3FC"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Completion period</w:t>
            </w:r>
          </w:p>
        </w:tc>
        <w:tc>
          <w:tcPr>
            <w:tcW w:w="3547" w:type="dxa"/>
            <w:gridSpan w:val="4"/>
            <w:tcBorders>
              <w:top w:val="single" w:sz="4" w:space="0" w:color="auto"/>
              <w:left w:val="single" w:sz="4" w:space="0" w:color="auto"/>
              <w:bottom w:val="single" w:sz="4" w:space="0" w:color="auto"/>
              <w:right w:val="single" w:sz="4" w:space="0" w:color="auto"/>
            </w:tcBorders>
            <w:vAlign w:val="center"/>
            <w:hideMark/>
          </w:tcPr>
          <w:p w14:paraId="54C8213E"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Percentage of penalty</w:t>
            </w:r>
          </w:p>
        </w:tc>
      </w:tr>
      <w:tr w:rsidR="00470DE9" w:rsidRPr="00470DE9" w14:paraId="195D1D7A" w14:textId="77777777" w:rsidTr="00EC0D8B">
        <w:trPr>
          <w:trHeight w:val="2701"/>
        </w:trPr>
        <w:tc>
          <w:tcPr>
            <w:tcW w:w="573" w:type="dxa"/>
            <w:tcBorders>
              <w:top w:val="single" w:sz="4" w:space="0" w:color="auto"/>
              <w:left w:val="single" w:sz="4" w:space="0" w:color="auto"/>
              <w:bottom w:val="single" w:sz="4" w:space="0" w:color="auto"/>
              <w:right w:val="single" w:sz="4" w:space="0" w:color="auto"/>
            </w:tcBorders>
            <w:hideMark/>
          </w:tcPr>
          <w:p w14:paraId="2F6C56E2"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w:t>
            </w:r>
          </w:p>
        </w:tc>
        <w:tc>
          <w:tcPr>
            <w:tcW w:w="3374" w:type="dxa"/>
            <w:gridSpan w:val="2"/>
            <w:tcBorders>
              <w:top w:val="single" w:sz="4" w:space="0" w:color="auto"/>
              <w:left w:val="single" w:sz="4" w:space="0" w:color="auto"/>
              <w:bottom w:val="single" w:sz="4" w:space="0" w:color="auto"/>
              <w:right w:val="single" w:sz="4" w:space="0" w:color="auto"/>
            </w:tcBorders>
          </w:tcPr>
          <w:p w14:paraId="6A4DFA6F"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453" w:type="dxa"/>
            <w:gridSpan w:val="2"/>
            <w:tcBorders>
              <w:top w:val="single" w:sz="4" w:space="0" w:color="auto"/>
              <w:left w:val="single" w:sz="4" w:space="0" w:color="auto"/>
              <w:bottom w:val="single" w:sz="4" w:space="0" w:color="auto"/>
              <w:right w:val="single" w:sz="4" w:space="0" w:color="auto"/>
            </w:tcBorders>
            <w:hideMark/>
          </w:tcPr>
          <w:p w14:paraId="4C8D6876" w14:textId="77777777" w:rsidR="00470DE9" w:rsidRPr="00470DE9" w:rsidRDefault="00470DE9" w:rsidP="00894DB3">
            <w:pPr>
              <w:tabs>
                <w:tab w:val="left" w:pos="900"/>
              </w:tabs>
              <w:ind w:left="-198"/>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7ED6589"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 for the uncompleted portion of the work shall be deducted out of running bills as penalty.</w:t>
            </w:r>
          </w:p>
        </w:tc>
      </w:tr>
      <w:tr w:rsidR="00470DE9" w:rsidRPr="00470DE9" w14:paraId="561154E1" w14:textId="77777777" w:rsidTr="00EC0D8B">
        <w:trPr>
          <w:trHeight w:val="2489"/>
        </w:trPr>
        <w:tc>
          <w:tcPr>
            <w:tcW w:w="573" w:type="dxa"/>
            <w:tcBorders>
              <w:top w:val="single" w:sz="4" w:space="0" w:color="auto"/>
              <w:left w:val="single" w:sz="4" w:space="0" w:color="auto"/>
              <w:bottom w:val="single" w:sz="4" w:space="0" w:color="auto"/>
              <w:right w:val="single" w:sz="4" w:space="0" w:color="auto"/>
            </w:tcBorders>
            <w:hideMark/>
          </w:tcPr>
          <w:p w14:paraId="24408998"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Stage-II</w:t>
            </w:r>
          </w:p>
        </w:tc>
        <w:tc>
          <w:tcPr>
            <w:tcW w:w="3374" w:type="dxa"/>
            <w:gridSpan w:val="2"/>
            <w:tcBorders>
              <w:top w:val="single" w:sz="4" w:space="0" w:color="auto"/>
              <w:left w:val="single" w:sz="4" w:space="0" w:color="auto"/>
              <w:bottom w:val="single" w:sz="4" w:space="0" w:color="auto"/>
              <w:right w:val="single" w:sz="4" w:space="0" w:color="auto"/>
            </w:tcBorders>
            <w:hideMark/>
          </w:tcPr>
          <w:p w14:paraId="5AEB4F81"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Supply of all Equipments (Excluding Power Transformers), Erection of Gantry, Mounting Structure and Construction of Control Room, Cable Ducts, Laying of Power and Control Cables, balance earthmat works(if any) etc., &amp; other Civil Works.</w:t>
            </w:r>
          </w:p>
        </w:tc>
        <w:tc>
          <w:tcPr>
            <w:tcW w:w="1453" w:type="dxa"/>
            <w:gridSpan w:val="2"/>
            <w:tcBorders>
              <w:top w:val="single" w:sz="4" w:space="0" w:color="auto"/>
              <w:left w:val="single" w:sz="4" w:space="0" w:color="auto"/>
              <w:bottom w:val="single" w:sz="4" w:space="0" w:color="auto"/>
              <w:right w:val="single" w:sz="4" w:space="0" w:color="auto"/>
            </w:tcBorders>
          </w:tcPr>
          <w:p w14:paraId="1055E60D"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10 Months</w:t>
            </w:r>
          </w:p>
          <w:p w14:paraId="4A674090" w14:textId="77777777" w:rsidR="00470DE9" w:rsidRPr="00470DE9" w:rsidRDefault="00470DE9" w:rsidP="00894DB3">
            <w:pPr>
              <w:rPr>
                <w:rFonts w:ascii="Bookman Old Style" w:hAnsi="Bookman Old Style"/>
                <w:sz w:val="20"/>
                <w:szCs w:val="20"/>
              </w:rPr>
            </w:pPr>
          </w:p>
          <w:p w14:paraId="7624A4DC" w14:textId="77777777" w:rsidR="00470DE9" w:rsidRPr="00470DE9" w:rsidRDefault="00470DE9" w:rsidP="00894DB3">
            <w:pPr>
              <w:rPr>
                <w:rFonts w:ascii="Bookman Old Style" w:hAnsi="Bookman Old Style"/>
                <w:sz w:val="20"/>
                <w:szCs w:val="20"/>
              </w:rPr>
            </w:pPr>
          </w:p>
          <w:p w14:paraId="76D56FE0" w14:textId="77777777" w:rsidR="00470DE9" w:rsidRPr="00470DE9" w:rsidRDefault="00470DE9" w:rsidP="00894DB3">
            <w:pPr>
              <w:rPr>
                <w:rFonts w:ascii="Bookman Old Style" w:hAnsi="Bookman Old Style"/>
                <w:sz w:val="20"/>
                <w:szCs w:val="20"/>
              </w:rPr>
            </w:pPr>
          </w:p>
          <w:p w14:paraId="7531CA33" w14:textId="77777777" w:rsidR="00470DE9" w:rsidRPr="00470DE9" w:rsidRDefault="00470DE9" w:rsidP="00894DB3">
            <w:pPr>
              <w:jc w:val="center"/>
              <w:rPr>
                <w:rFonts w:ascii="Bookman Old Style" w:hAnsi="Bookman Old Style"/>
                <w:sz w:val="20"/>
                <w:szCs w:val="20"/>
              </w:rPr>
            </w:pPr>
          </w:p>
          <w:p w14:paraId="1227010A" w14:textId="77777777" w:rsidR="00470DE9" w:rsidRPr="00470DE9" w:rsidRDefault="00470DE9" w:rsidP="00894DB3">
            <w:pPr>
              <w:jc w:val="center"/>
              <w:rPr>
                <w:rFonts w:ascii="Bookman Old Style" w:hAnsi="Bookman Old Style"/>
                <w:sz w:val="20"/>
                <w:szCs w:val="20"/>
              </w:rPr>
            </w:pPr>
          </w:p>
        </w:tc>
        <w:tc>
          <w:tcPr>
            <w:tcW w:w="3547" w:type="dxa"/>
            <w:gridSpan w:val="4"/>
            <w:tcBorders>
              <w:top w:val="single" w:sz="4" w:space="0" w:color="auto"/>
              <w:left w:val="single" w:sz="4" w:space="0" w:color="auto"/>
              <w:bottom w:val="single" w:sz="4" w:space="0" w:color="auto"/>
              <w:right w:val="single" w:sz="4" w:space="0" w:color="auto"/>
            </w:tcBorders>
            <w:hideMark/>
          </w:tcPr>
          <w:p w14:paraId="7D5F8F81" w14:textId="77777777" w:rsidR="00470DE9" w:rsidRPr="00470DE9" w:rsidRDefault="00470DE9" w:rsidP="00894DB3">
            <w:pPr>
              <w:jc w:val="both"/>
              <w:rPr>
                <w:rFonts w:ascii="Bookman Old Style" w:hAnsi="Bookman Old Style"/>
                <w:b/>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value of the stage i.e. </w:t>
            </w:r>
            <w:r w:rsidRPr="00470DE9">
              <w:rPr>
                <w:rFonts w:ascii="Bookman Old Style" w:hAnsi="Bookman Old Style"/>
                <w:b/>
                <w:sz w:val="20"/>
                <w:szCs w:val="20"/>
              </w:rPr>
              <w:t>0.1% per day</w:t>
            </w:r>
            <w:r w:rsidRPr="00470DE9">
              <w:rPr>
                <w:rFonts w:ascii="Bookman Old Style" w:hAnsi="Bookman Old Style"/>
                <w:sz w:val="20"/>
                <w:szCs w:val="20"/>
              </w:rPr>
              <w:t xml:space="preserve"> of    Rs.…. Crores of Stage-II for the uncompleted portion of the work shall be deducted out of running bills as penalty.</w:t>
            </w:r>
          </w:p>
        </w:tc>
      </w:tr>
      <w:tr w:rsidR="00470DE9" w:rsidRPr="00470DE9" w14:paraId="2A4E16A5" w14:textId="77777777" w:rsidTr="00EC0D8B">
        <w:trPr>
          <w:trHeight w:val="98"/>
        </w:trPr>
        <w:tc>
          <w:tcPr>
            <w:tcW w:w="573" w:type="dxa"/>
            <w:tcBorders>
              <w:top w:val="single" w:sz="4" w:space="0" w:color="auto"/>
              <w:left w:val="single" w:sz="4" w:space="0" w:color="auto"/>
              <w:bottom w:val="single" w:sz="4" w:space="0" w:color="auto"/>
              <w:right w:val="single" w:sz="4" w:space="0" w:color="auto"/>
            </w:tcBorders>
            <w:hideMark/>
          </w:tcPr>
          <w:p w14:paraId="71F20FE1"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Stage-III</w:t>
            </w:r>
          </w:p>
        </w:tc>
        <w:tc>
          <w:tcPr>
            <w:tcW w:w="3374" w:type="dxa"/>
            <w:gridSpan w:val="2"/>
            <w:tcBorders>
              <w:top w:val="single" w:sz="4" w:space="0" w:color="auto"/>
              <w:left w:val="single" w:sz="4" w:space="0" w:color="auto"/>
              <w:bottom w:val="single" w:sz="4" w:space="0" w:color="auto"/>
              <w:right w:val="single" w:sz="4" w:space="0" w:color="auto"/>
            </w:tcBorders>
            <w:hideMark/>
          </w:tcPr>
          <w:p w14:paraId="6E582A44"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sz w:val="20"/>
                <w:szCs w:val="20"/>
              </w:rPr>
              <w:t xml:space="preserve">Supply of Power Transformers, Erection of all Equipments, Wiring of C&amp;R Panels, Illumination, Painting etc., Testing/ inspection, Commissioning and dismantling of equipments/materials, if any. </w:t>
            </w:r>
          </w:p>
        </w:tc>
        <w:tc>
          <w:tcPr>
            <w:tcW w:w="1453" w:type="dxa"/>
            <w:gridSpan w:val="2"/>
            <w:tcBorders>
              <w:top w:val="single" w:sz="4" w:space="0" w:color="auto"/>
              <w:left w:val="single" w:sz="4" w:space="0" w:color="auto"/>
              <w:bottom w:val="single" w:sz="4" w:space="0" w:color="auto"/>
              <w:right w:val="single" w:sz="4" w:space="0" w:color="auto"/>
            </w:tcBorders>
            <w:hideMark/>
          </w:tcPr>
          <w:p w14:paraId="475A5289" w14:textId="77777777" w:rsidR="00470DE9" w:rsidRPr="00470DE9" w:rsidRDefault="00470DE9" w:rsidP="00894DB3">
            <w:pPr>
              <w:tabs>
                <w:tab w:val="left" w:pos="900"/>
              </w:tabs>
              <w:jc w:val="center"/>
              <w:rPr>
                <w:rFonts w:ascii="Bookman Old Style" w:hAnsi="Bookman Old Style"/>
                <w:b/>
                <w:sz w:val="20"/>
                <w:szCs w:val="20"/>
              </w:rPr>
            </w:pPr>
            <w:r w:rsidRPr="00470DE9">
              <w:rPr>
                <w:rFonts w:ascii="Bookman Old Style" w:hAnsi="Bookman Old Style"/>
                <w:b/>
                <w:sz w:val="20"/>
                <w:szCs w:val="20"/>
              </w:rPr>
              <w:t>4 Months</w:t>
            </w:r>
          </w:p>
        </w:tc>
        <w:tc>
          <w:tcPr>
            <w:tcW w:w="3547" w:type="dxa"/>
            <w:gridSpan w:val="4"/>
            <w:tcBorders>
              <w:top w:val="single" w:sz="4" w:space="0" w:color="auto"/>
              <w:left w:val="single" w:sz="4" w:space="0" w:color="auto"/>
              <w:bottom w:val="single" w:sz="4" w:space="0" w:color="auto"/>
              <w:right w:val="single" w:sz="4" w:space="0" w:color="auto"/>
            </w:tcBorders>
            <w:hideMark/>
          </w:tcPr>
          <w:p w14:paraId="6F1D37E5"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
                <w:sz w:val="20"/>
                <w:szCs w:val="20"/>
              </w:rPr>
              <w:t>0.1% per day</w:t>
            </w:r>
            <w:r w:rsidRPr="00470DE9">
              <w:rPr>
                <w:rFonts w:ascii="Bookman Old Style" w:hAnsi="Bookman Old Style"/>
                <w:sz w:val="20"/>
                <w:szCs w:val="20"/>
              </w:rPr>
              <w:t xml:space="preserve"> subject to maximum of </w:t>
            </w:r>
            <w:r w:rsidRPr="00470DE9">
              <w:rPr>
                <w:rFonts w:ascii="Bookman Old Style" w:hAnsi="Bookman Old Style"/>
                <w:b/>
                <w:sz w:val="20"/>
                <w:szCs w:val="20"/>
              </w:rPr>
              <w:t>10%</w:t>
            </w:r>
            <w:r w:rsidRPr="00470DE9">
              <w:rPr>
                <w:rFonts w:ascii="Bookman Old Style" w:hAnsi="Bookman Old Style"/>
                <w:sz w:val="20"/>
                <w:szCs w:val="20"/>
              </w:rPr>
              <w:t xml:space="preserve"> of the total contract value </w:t>
            </w:r>
            <w:r w:rsidRPr="00470DE9">
              <w:rPr>
                <w:rFonts w:ascii="Bookman Old Style" w:hAnsi="Bookman Old Style"/>
                <w:color w:val="FF00FF"/>
                <w:sz w:val="20"/>
                <w:szCs w:val="20"/>
              </w:rPr>
              <w:t>(Excl.GST)</w:t>
            </w:r>
            <w:r w:rsidRPr="00470DE9">
              <w:rPr>
                <w:rFonts w:ascii="Bookman Old Style" w:hAnsi="Bookman Old Style"/>
                <w:sz w:val="20"/>
                <w:szCs w:val="20"/>
              </w:rPr>
              <w:t xml:space="preserve"> shall be deducted out of final bill i.e. the DWA amount, duly deducting the penalties already recovered during Stage-I&amp;II for the uncompleted portion of the work. </w:t>
            </w:r>
          </w:p>
          <w:p w14:paraId="4EF63C22" w14:textId="77777777" w:rsidR="00470DE9" w:rsidRPr="00470DE9" w:rsidRDefault="00470DE9" w:rsidP="00894DB3">
            <w:pPr>
              <w:tabs>
                <w:tab w:val="left" w:pos="900"/>
              </w:tabs>
              <w:jc w:val="both"/>
              <w:rPr>
                <w:rFonts w:ascii="Bookman Old Style" w:hAnsi="Bookman Old Style"/>
                <w:sz w:val="20"/>
                <w:szCs w:val="20"/>
              </w:rPr>
            </w:pPr>
            <w:r w:rsidRPr="00470DE9">
              <w:rPr>
                <w:rFonts w:ascii="Bookman Old Style" w:hAnsi="Bookman Old Style"/>
                <w:bCs/>
                <w:iCs/>
                <w:sz w:val="20"/>
                <w:szCs w:val="20"/>
              </w:rPr>
              <w:t xml:space="preserve">If project is completed 100% in all respect as per the stipulated </w:t>
            </w:r>
            <w:r w:rsidRPr="00470DE9">
              <w:rPr>
                <w:rFonts w:ascii="Bookman Old Style" w:hAnsi="Bookman Old Style"/>
                <w:bCs/>
                <w:iCs/>
                <w:sz w:val="20"/>
                <w:szCs w:val="20"/>
              </w:rPr>
              <w:lastRenderedPageBreak/>
              <w:t>completion time, then penalty if any levied due to stage wise delay shall be returned back without any interest to the turnkey contractor by the Jurisdictional Superintending Engineer (Ele) Projects Circle</w:t>
            </w:r>
            <w:r w:rsidRPr="00470DE9">
              <w:rPr>
                <w:rFonts w:ascii="Bookman Old Style" w:hAnsi="Bookman Old Style"/>
                <w:sz w:val="20"/>
                <w:szCs w:val="20"/>
              </w:rPr>
              <w:t xml:space="preserve">. </w:t>
            </w:r>
          </w:p>
          <w:p w14:paraId="576DCC93" w14:textId="77777777" w:rsidR="00470DE9" w:rsidRPr="00470DE9" w:rsidRDefault="00470DE9" w:rsidP="00894DB3">
            <w:pPr>
              <w:tabs>
                <w:tab w:val="left" w:pos="900"/>
              </w:tabs>
              <w:jc w:val="both"/>
              <w:rPr>
                <w:rFonts w:ascii="Bookman Old Style" w:hAnsi="Bookman Old Style"/>
                <w:bCs/>
                <w:iCs/>
                <w:sz w:val="20"/>
                <w:szCs w:val="20"/>
              </w:rPr>
            </w:pPr>
            <w:r w:rsidRPr="00470DE9">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4"/>
      <w:tr w:rsidR="00EC0D8B" w:rsidRPr="00F26577" w14:paraId="19AF62B2" w14:textId="77777777" w:rsidTr="00EC0D8B">
        <w:trPr>
          <w:gridAfter w:val="1"/>
          <w:wAfter w:w="6" w:type="dxa"/>
          <w:trHeight w:val="494"/>
        </w:trPr>
        <w:tc>
          <w:tcPr>
            <w:tcW w:w="8941" w:type="dxa"/>
            <w:gridSpan w:val="8"/>
            <w:tcBorders>
              <w:top w:val="single" w:sz="4" w:space="0" w:color="auto"/>
              <w:left w:val="single" w:sz="4" w:space="0" w:color="auto"/>
              <w:bottom w:val="single" w:sz="4" w:space="0" w:color="auto"/>
              <w:right w:val="single" w:sz="4" w:space="0" w:color="auto"/>
            </w:tcBorders>
            <w:hideMark/>
          </w:tcPr>
          <w:p w14:paraId="378F90B6" w14:textId="77777777" w:rsidR="00EC0D8B" w:rsidRPr="00F26577" w:rsidRDefault="00EC0D8B" w:rsidP="00784E46">
            <w:pPr>
              <w:tabs>
                <w:tab w:val="left" w:pos="900"/>
                <w:tab w:val="left" w:pos="1710"/>
              </w:tabs>
              <w:jc w:val="both"/>
              <w:rPr>
                <w:rFonts w:ascii="Bookman Old Style" w:hAnsi="Bookman Old Style"/>
                <w:bCs/>
              </w:rPr>
            </w:pPr>
            <w:r w:rsidRPr="00F26577">
              <w:rPr>
                <w:rFonts w:ascii="Bookman Old Style" w:hAnsi="Bookman Old Style" w:cs="Arial"/>
                <w:b/>
              </w:rPr>
              <w:lastRenderedPageBreak/>
              <w:t>TRANSMISSION LINES:</w:t>
            </w:r>
            <w:r w:rsidRPr="00F26577">
              <w:rPr>
                <w:rFonts w:ascii="Bookman Old Style" w:hAnsi="Bookman Old Style" w:cs="Arial"/>
              </w:rPr>
              <w:t xml:space="preserve"> Completion period - </w:t>
            </w:r>
            <w:r w:rsidRPr="00F26577">
              <w:rPr>
                <w:rFonts w:ascii="Bookman Old Style" w:hAnsi="Bookman Old Style" w:cs="Arial"/>
                <w:b/>
                <w:bCs/>
              </w:rPr>
              <w:t>18 (EIGHTEEN</w:t>
            </w:r>
            <w:r w:rsidRPr="00F26577">
              <w:rPr>
                <w:rFonts w:ascii="Bookman Old Style" w:hAnsi="Bookman Old Style"/>
                <w:b/>
              </w:rPr>
              <w:t>) Months</w:t>
            </w:r>
            <w:r w:rsidRPr="00F26577">
              <w:rPr>
                <w:rFonts w:ascii="Bookman Old Style" w:hAnsi="Bookman Old Style"/>
              </w:rPr>
              <w:t xml:space="preserve"> from the date of Letter of Intent to Award the Contract including monsoon period.</w:t>
            </w:r>
          </w:p>
        </w:tc>
      </w:tr>
      <w:tr w:rsidR="00EC0D8B" w:rsidRPr="00F26577" w14:paraId="39D04462" w14:textId="77777777" w:rsidTr="00EC0D8B">
        <w:trPr>
          <w:gridAfter w:val="2"/>
          <w:wAfter w:w="13" w:type="dxa"/>
          <w:trHeight w:val="296"/>
        </w:trPr>
        <w:tc>
          <w:tcPr>
            <w:tcW w:w="851" w:type="dxa"/>
            <w:gridSpan w:val="2"/>
            <w:tcBorders>
              <w:top w:val="single" w:sz="4" w:space="0" w:color="auto"/>
              <w:left w:val="single" w:sz="4" w:space="0" w:color="auto"/>
              <w:bottom w:val="single" w:sz="4" w:space="0" w:color="auto"/>
              <w:right w:val="single" w:sz="4" w:space="0" w:color="auto"/>
            </w:tcBorders>
            <w:hideMark/>
          </w:tcPr>
          <w:p w14:paraId="786A1290"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No. of Stages</w:t>
            </w:r>
          </w:p>
        </w:tc>
        <w:tc>
          <w:tcPr>
            <w:tcW w:w="3119" w:type="dxa"/>
            <w:gridSpan w:val="2"/>
            <w:tcBorders>
              <w:top w:val="single" w:sz="4" w:space="0" w:color="auto"/>
              <w:left w:val="single" w:sz="4" w:space="0" w:color="auto"/>
              <w:bottom w:val="single" w:sz="4" w:space="0" w:color="auto"/>
              <w:right w:val="single" w:sz="4" w:space="0" w:color="auto"/>
            </w:tcBorders>
            <w:hideMark/>
          </w:tcPr>
          <w:p w14:paraId="18571E98"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Activities</w:t>
            </w:r>
          </w:p>
        </w:tc>
        <w:tc>
          <w:tcPr>
            <w:tcW w:w="1561" w:type="dxa"/>
            <w:gridSpan w:val="2"/>
            <w:tcBorders>
              <w:top w:val="single" w:sz="4" w:space="0" w:color="auto"/>
              <w:left w:val="single" w:sz="4" w:space="0" w:color="auto"/>
              <w:bottom w:val="single" w:sz="4" w:space="0" w:color="auto"/>
              <w:right w:val="single" w:sz="4" w:space="0" w:color="auto"/>
            </w:tcBorders>
            <w:hideMark/>
          </w:tcPr>
          <w:p w14:paraId="613D5F7E"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Completion period</w:t>
            </w:r>
          </w:p>
        </w:tc>
        <w:tc>
          <w:tcPr>
            <w:tcW w:w="3403" w:type="dxa"/>
            <w:tcBorders>
              <w:top w:val="single" w:sz="4" w:space="0" w:color="auto"/>
              <w:left w:val="single" w:sz="4" w:space="0" w:color="auto"/>
              <w:bottom w:val="single" w:sz="4" w:space="0" w:color="auto"/>
              <w:right w:val="single" w:sz="4" w:space="0" w:color="auto"/>
            </w:tcBorders>
            <w:hideMark/>
          </w:tcPr>
          <w:p w14:paraId="0A856069"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Percentage of penalty</w:t>
            </w:r>
          </w:p>
        </w:tc>
      </w:tr>
      <w:tr w:rsidR="00EC0D8B" w:rsidRPr="00F26577" w14:paraId="6ED53B3C" w14:textId="77777777" w:rsidTr="00EC0D8B">
        <w:trPr>
          <w:gridAfter w:val="2"/>
          <w:wAfter w:w="13" w:type="dxa"/>
          <w:trHeight w:val="1438"/>
        </w:trPr>
        <w:tc>
          <w:tcPr>
            <w:tcW w:w="851" w:type="dxa"/>
            <w:gridSpan w:val="2"/>
            <w:tcBorders>
              <w:top w:val="single" w:sz="4" w:space="0" w:color="auto"/>
              <w:left w:val="single" w:sz="4" w:space="0" w:color="auto"/>
              <w:bottom w:val="single" w:sz="4" w:space="0" w:color="auto"/>
              <w:right w:val="single" w:sz="4" w:space="0" w:color="auto"/>
            </w:tcBorders>
            <w:hideMark/>
          </w:tcPr>
          <w:p w14:paraId="05DC2BD6"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w:t>
            </w:r>
          </w:p>
        </w:tc>
        <w:tc>
          <w:tcPr>
            <w:tcW w:w="3119" w:type="dxa"/>
            <w:gridSpan w:val="2"/>
            <w:tcBorders>
              <w:top w:val="single" w:sz="4" w:space="0" w:color="auto"/>
              <w:left w:val="single" w:sz="4" w:space="0" w:color="auto"/>
              <w:bottom w:val="single" w:sz="4" w:space="0" w:color="auto"/>
              <w:right w:val="single" w:sz="4" w:space="0" w:color="auto"/>
            </w:tcBorders>
            <w:hideMark/>
          </w:tcPr>
          <w:p w14:paraId="6A8A681D"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Check survey,</w:t>
            </w:r>
            <w:r w:rsidRPr="00F26577">
              <w:rPr>
                <w:rFonts w:ascii="Bookman Old Style" w:hAnsi="Bookman Old Style"/>
                <w:b/>
                <w:color w:val="CC00FF"/>
              </w:rPr>
              <w:t xml:space="preserve"> </w:t>
            </w:r>
            <w:r w:rsidRPr="00F26577">
              <w:rPr>
                <w:rFonts w:ascii="Bookman Old Style" w:hAnsi="Bookman Old Style" w:cs="Arial"/>
              </w:rPr>
              <w:t>approval of Vendors/ drawings</w:t>
            </w:r>
            <w:r w:rsidRPr="00F26577">
              <w:rPr>
                <w:rFonts w:ascii="Bookman Old Style" w:hAnsi="Bookman Old Style"/>
              </w:rPr>
              <w:t xml:space="preserve">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5AC9034A"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2 Months</w:t>
            </w:r>
          </w:p>
        </w:tc>
        <w:tc>
          <w:tcPr>
            <w:tcW w:w="3403" w:type="dxa"/>
            <w:tcBorders>
              <w:top w:val="single" w:sz="4" w:space="0" w:color="auto"/>
              <w:left w:val="single" w:sz="4" w:space="0" w:color="auto"/>
              <w:bottom w:val="single" w:sz="4" w:space="0" w:color="auto"/>
              <w:right w:val="single" w:sz="4" w:space="0" w:color="auto"/>
            </w:tcBorders>
            <w:hideMark/>
          </w:tcPr>
          <w:p w14:paraId="6C901728" w14:textId="77777777" w:rsidR="00EC0D8B" w:rsidRPr="00F26577" w:rsidRDefault="00EC0D8B" w:rsidP="00784E46">
            <w:pPr>
              <w:jc w:val="both"/>
              <w:rPr>
                <w:rFonts w:ascii="Bookman Old Style" w:hAnsi="Bookman Old Style" w:cs="Arial"/>
              </w:rPr>
            </w:pPr>
            <w:r w:rsidRPr="00F26577">
              <w:rPr>
                <w:rFonts w:ascii="Bookman Old Style" w:hAnsi="Bookman Old Style"/>
                <w:b/>
              </w:rPr>
              <w:t>0.1% per day</w:t>
            </w:r>
            <w:r w:rsidRPr="00F26577">
              <w:rPr>
                <w:rFonts w:ascii="Bookman Old Style" w:hAnsi="Bookman Old Style"/>
              </w:rPr>
              <w:t xml:space="preserve"> subject to maximum of </w:t>
            </w:r>
            <w:r w:rsidRPr="00F26577">
              <w:rPr>
                <w:rFonts w:ascii="Bookman Old Style" w:hAnsi="Bookman Old Style"/>
                <w:b/>
              </w:rPr>
              <w:t>10%</w:t>
            </w:r>
            <w:r w:rsidRPr="00F26577">
              <w:rPr>
                <w:rFonts w:ascii="Bookman Old Style" w:hAnsi="Bookman Old Style"/>
              </w:rPr>
              <w:t xml:space="preserve"> of the value of the stage i.e. </w:t>
            </w:r>
            <w:r w:rsidRPr="00F26577">
              <w:rPr>
                <w:rFonts w:ascii="Bookman Old Style" w:hAnsi="Bookman Old Style"/>
                <w:b/>
              </w:rPr>
              <w:t>0.1% per day</w:t>
            </w:r>
            <w:r w:rsidRPr="00F26577">
              <w:rPr>
                <w:rFonts w:ascii="Bookman Old Style" w:hAnsi="Bookman Old Style"/>
              </w:rPr>
              <w:t xml:space="preserve"> of Rs. …. Crores of Stage-I for the uncompleted portion of the work shall be deducted out of running bills as penalty.</w:t>
            </w:r>
          </w:p>
        </w:tc>
      </w:tr>
      <w:tr w:rsidR="00EC0D8B" w:rsidRPr="00F26577" w14:paraId="49460955" w14:textId="77777777" w:rsidTr="00EC0D8B">
        <w:trPr>
          <w:gridAfter w:val="2"/>
          <w:wAfter w:w="13" w:type="dxa"/>
          <w:trHeight w:val="848"/>
        </w:trPr>
        <w:tc>
          <w:tcPr>
            <w:tcW w:w="851" w:type="dxa"/>
            <w:gridSpan w:val="2"/>
            <w:tcBorders>
              <w:top w:val="single" w:sz="4" w:space="0" w:color="auto"/>
              <w:left w:val="single" w:sz="4" w:space="0" w:color="auto"/>
              <w:bottom w:val="single" w:sz="4" w:space="0" w:color="auto"/>
              <w:right w:val="single" w:sz="4" w:space="0" w:color="auto"/>
            </w:tcBorders>
            <w:hideMark/>
          </w:tcPr>
          <w:p w14:paraId="054E679C"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Stage-II</w:t>
            </w:r>
          </w:p>
        </w:tc>
        <w:tc>
          <w:tcPr>
            <w:tcW w:w="3119" w:type="dxa"/>
            <w:gridSpan w:val="2"/>
            <w:tcBorders>
              <w:top w:val="single" w:sz="4" w:space="0" w:color="auto"/>
              <w:left w:val="single" w:sz="4" w:space="0" w:color="auto"/>
              <w:bottom w:val="single" w:sz="4" w:space="0" w:color="auto"/>
              <w:right w:val="single" w:sz="4" w:space="0" w:color="auto"/>
            </w:tcBorders>
            <w:hideMark/>
          </w:tcPr>
          <w:p w14:paraId="2BE9740F"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Supply of stubs(100%), Excavation, stub concreting and related civil works(75%), supply and erection of tower parts (25%) etc.,</w:t>
            </w:r>
          </w:p>
        </w:tc>
        <w:tc>
          <w:tcPr>
            <w:tcW w:w="1561" w:type="dxa"/>
            <w:gridSpan w:val="2"/>
            <w:tcBorders>
              <w:top w:val="single" w:sz="4" w:space="0" w:color="auto"/>
              <w:left w:val="single" w:sz="4" w:space="0" w:color="auto"/>
              <w:bottom w:val="single" w:sz="4" w:space="0" w:color="auto"/>
              <w:right w:val="single" w:sz="4" w:space="0" w:color="auto"/>
            </w:tcBorders>
            <w:hideMark/>
          </w:tcPr>
          <w:p w14:paraId="3616399E"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6 Months</w:t>
            </w:r>
          </w:p>
        </w:tc>
        <w:tc>
          <w:tcPr>
            <w:tcW w:w="3403" w:type="dxa"/>
            <w:tcBorders>
              <w:top w:val="single" w:sz="4" w:space="0" w:color="auto"/>
              <w:left w:val="single" w:sz="4" w:space="0" w:color="auto"/>
              <w:bottom w:val="single" w:sz="4" w:space="0" w:color="auto"/>
              <w:right w:val="single" w:sz="4" w:space="0" w:color="auto"/>
            </w:tcBorders>
            <w:hideMark/>
          </w:tcPr>
          <w:p w14:paraId="0DAD37E5" w14:textId="77777777" w:rsidR="00EC0D8B" w:rsidRPr="00F26577" w:rsidRDefault="00EC0D8B" w:rsidP="00784E46">
            <w:pPr>
              <w:jc w:val="both"/>
              <w:rPr>
                <w:rFonts w:ascii="Bookman Old Style" w:hAnsi="Bookman Old Style" w:cs="Arial"/>
              </w:rPr>
            </w:pPr>
            <w:r w:rsidRPr="00F26577">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EC0D8B" w:rsidRPr="00F26577" w14:paraId="01FA0E85" w14:textId="77777777" w:rsidTr="00EC0D8B">
        <w:trPr>
          <w:gridAfter w:val="2"/>
          <w:wAfter w:w="13" w:type="dxa"/>
          <w:trHeight w:val="548"/>
        </w:trPr>
        <w:tc>
          <w:tcPr>
            <w:tcW w:w="851" w:type="dxa"/>
            <w:gridSpan w:val="2"/>
            <w:tcBorders>
              <w:top w:val="single" w:sz="4" w:space="0" w:color="auto"/>
              <w:left w:val="single" w:sz="4" w:space="0" w:color="auto"/>
              <w:bottom w:val="single" w:sz="4" w:space="0" w:color="auto"/>
              <w:right w:val="single" w:sz="4" w:space="0" w:color="auto"/>
            </w:tcBorders>
            <w:hideMark/>
          </w:tcPr>
          <w:p w14:paraId="1EE0E41D"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t>Stage-III</w:t>
            </w:r>
          </w:p>
        </w:tc>
        <w:tc>
          <w:tcPr>
            <w:tcW w:w="3119" w:type="dxa"/>
            <w:gridSpan w:val="2"/>
            <w:tcBorders>
              <w:top w:val="single" w:sz="4" w:space="0" w:color="auto"/>
              <w:left w:val="single" w:sz="4" w:space="0" w:color="auto"/>
              <w:bottom w:val="single" w:sz="4" w:space="0" w:color="auto"/>
              <w:right w:val="single" w:sz="4" w:space="0" w:color="auto"/>
            </w:tcBorders>
            <w:hideMark/>
          </w:tcPr>
          <w:p w14:paraId="349BE508" w14:textId="77777777" w:rsidR="00EC0D8B" w:rsidRPr="00F26577" w:rsidRDefault="00EC0D8B" w:rsidP="00784E46">
            <w:pPr>
              <w:jc w:val="both"/>
              <w:rPr>
                <w:rFonts w:ascii="Bookman Old Style" w:hAnsi="Bookman Old Style" w:cs="Arial"/>
              </w:rPr>
            </w:pPr>
            <w:r w:rsidRPr="00F26577">
              <w:rPr>
                <w:rFonts w:ascii="Bookman Old Style" w:hAnsi="Bookman Old Style" w:cs="Arial"/>
              </w:rPr>
              <w:t xml:space="preserve">Balance stub concreting, Supply of balance tower parts, Tower Accessories and related equipmets/ materials, etc., Erection of balance towers, </w:t>
            </w:r>
            <w:r w:rsidRPr="00F26577">
              <w:rPr>
                <w:rFonts w:ascii="Bookman Old Style" w:hAnsi="Bookman Old Style"/>
              </w:rPr>
              <w:t>Supply of Conductors,</w:t>
            </w:r>
            <w:r w:rsidRPr="00F26577">
              <w:rPr>
                <w:rFonts w:ascii="Bookman Old Style" w:hAnsi="Bookman Old Style" w:cs="Arial"/>
              </w:rPr>
              <w:t xml:space="preserve"> Hardwares, </w:t>
            </w:r>
            <w:r w:rsidRPr="00F26577">
              <w:rPr>
                <w:rFonts w:ascii="Bookman Old Style" w:hAnsi="Bookman Old Style" w:cs="Arial"/>
              </w:rPr>
              <w:lastRenderedPageBreak/>
              <w:t xml:space="preserve">Accessories, Insulators, Earthwires, related equipmets/ materials, earthing etc., </w:t>
            </w:r>
            <w:r w:rsidRPr="00F26577">
              <w:rPr>
                <w:rFonts w:ascii="Bookman Old Style" w:hAnsi="Bookman Old Style" w:cs="Arial"/>
                <w:b/>
                <w:bCs/>
              </w:rPr>
              <w:t>(50%),</w:t>
            </w:r>
            <w:r w:rsidRPr="00F26577">
              <w:rPr>
                <w:rFonts w:ascii="Bookman Old Style" w:hAnsi="Bookman Old Style" w:cs="Arial"/>
              </w:rPr>
              <w:t xml:space="preserve"> and related stringing works.</w:t>
            </w:r>
          </w:p>
        </w:tc>
        <w:tc>
          <w:tcPr>
            <w:tcW w:w="1561" w:type="dxa"/>
            <w:gridSpan w:val="2"/>
            <w:tcBorders>
              <w:top w:val="single" w:sz="4" w:space="0" w:color="auto"/>
              <w:left w:val="single" w:sz="4" w:space="0" w:color="auto"/>
              <w:bottom w:val="single" w:sz="4" w:space="0" w:color="auto"/>
              <w:right w:val="single" w:sz="4" w:space="0" w:color="auto"/>
            </w:tcBorders>
          </w:tcPr>
          <w:p w14:paraId="5BAE3C18"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lastRenderedPageBreak/>
              <w:t>5 Months</w:t>
            </w:r>
          </w:p>
          <w:p w14:paraId="46445CE7" w14:textId="77777777" w:rsidR="00EC0D8B" w:rsidRPr="00F26577" w:rsidRDefault="00EC0D8B" w:rsidP="00784E46">
            <w:pPr>
              <w:rPr>
                <w:rFonts w:ascii="Bookman Old Style" w:hAnsi="Bookman Old Style" w:cs="Arial"/>
              </w:rPr>
            </w:pPr>
          </w:p>
          <w:p w14:paraId="47ACF13E" w14:textId="77777777" w:rsidR="00EC0D8B" w:rsidRPr="00F26577" w:rsidRDefault="00EC0D8B" w:rsidP="00784E46">
            <w:pPr>
              <w:jc w:val="center"/>
              <w:rPr>
                <w:rFonts w:ascii="Bookman Old Style" w:hAnsi="Bookman Old Style" w:cs="Arial"/>
              </w:rPr>
            </w:pPr>
          </w:p>
        </w:tc>
        <w:tc>
          <w:tcPr>
            <w:tcW w:w="3403" w:type="dxa"/>
            <w:tcBorders>
              <w:top w:val="single" w:sz="4" w:space="0" w:color="auto"/>
              <w:left w:val="single" w:sz="4" w:space="0" w:color="auto"/>
              <w:bottom w:val="single" w:sz="4" w:space="0" w:color="auto"/>
              <w:right w:val="single" w:sz="4" w:space="0" w:color="auto"/>
            </w:tcBorders>
            <w:hideMark/>
          </w:tcPr>
          <w:p w14:paraId="50AFC3DE" w14:textId="77777777" w:rsidR="00EC0D8B" w:rsidRPr="00F26577" w:rsidRDefault="00EC0D8B" w:rsidP="00784E46">
            <w:pPr>
              <w:jc w:val="both"/>
              <w:rPr>
                <w:rFonts w:ascii="Bookman Old Style" w:hAnsi="Bookman Old Style"/>
                <w:b/>
              </w:rPr>
            </w:pPr>
            <w:r w:rsidRPr="00F26577">
              <w:rPr>
                <w:rFonts w:ascii="Bookman Old Style" w:hAnsi="Bookman Old Style"/>
              </w:rPr>
              <w:t xml:space="preserve">0.1% per day subject to maximum of 10% of the value of the stage i.e. 0.1% per day of Rs. …. Crores of Stage-III for the uncompleted portion of the work shall be deducted out of running bills </w:t>
            </w:r>
            <w:r w:rsidRPr="00F26577">
              <w:rPr>
                <w:rFonts w:ascii="Bookman Old Style" w:hAnsi="Bookman Old Style"/>
              </w:rPr>
              <w:lastRenderedPageBreak/>
              <w:t>as penalty.</w:t>
            </w:r>
          </w:p>
        </w:tc>
      </w:tr>
      <w:tr w:rsidR="00EC0D8B" w:rsidRPr="00F26577" w14:paraId="4B08C642" w14:textId="77777777" w:rsidTr="00EC0D8B">
        <w:trPr>
          <w:gridAfter w:val="2"/>
          <w:wAfter w:w="13" w:type="dxa"/>
          <w:trHeight w:val="1833"/>
        </w:trPr>
        <w:tc>
          <w:tcPr>
            <w:tcW w:w="851" w:type="dxa"/>
            <w:gridSpan w:val="2"/>
            <w:tcBorders>
              <w:top w:val="single" w:sz="4" w:space="0" w:color="auto"/>
              <w:left w:val="single" w:sz="4" w:space="0" w:color="auto"/>
              <w:bottom w:val="single" w:sz="4" w:space="0" w:color="auto"/>
              <w:right w:val="single" w:sz="4" w:space="0" w:color="auto"/>
            </w:tcBorders>
            <w:hideMark/>
          </w:tcPr>
          <w:p w14:paraId="710BA2E2" w14:textId="77777777" w:rsidR="00EC0D8B" w:rsidRPr="00F26577" w:rsidRDefault="00EC0D8B" w:rsidP="00784E46">
            <w:pPr>
              <w:jc w:val="center"/>
              <w:rPr>
                <w:rFonts w:ascii="Bookman Old Style" w:hAnsi="Bookman Old Style" w:cs="Arial"/>
              </w:rPr>
            </w:pPr>
            <w:r w:rsidRPr="00F26577">
              <w:rPr>
                <w:rFonts w:ascii="Bookman Old Style" w:hAnsi="Bookman Old Style" w:cs="Arial"/>
              </w:rPr>
              <w:lastRenderedPageBreak/>
              <w:t>Stage-IV</w:t>
            </w:r>
          </w:p>
        </w:tc>
        <w:tc>
          <w:tcPr>
            <w:tcW w:w="3119" w:type="dxa"/>
            <w:gridSpan w:val="2"/>
            <w:tcBorders>
              <w:top w:val="single" w:sz="4" w:space="0" w:color="auto"/>
              <w:left w:val="single" w:sz="4" w:space="0" w:color="auto"/>
              <w:bottom w:val="single" w:sz="4" w:space="0" w:color="auto"/>
              <w:right w:val="single" w:sz="4" w:space="0" w:color="auto"/>
            </w:tcBorders>
            <w:hideMark/>
          </w:tcPr>
          <w:p w14:paraId="6674BC80" w14:textId="77777777" w:rsidR="00EC0D8B" w:rsidRPr="00F26577" w:rsidRDefault="00EC0D8B" w:rsidP="00784E46">
            <w:pPr>
              <w:jc w:val="both"/>
              <w:rPr>
                <w:rFonts w:ascii="Bookman Old Style" w:hAnsi="Bookman Old Style" w:cs="Arial"/>
              </w:rPr>
            </w:pPr>
            <w:r w:rsidRPr="00F26577">
              <w:rPr>
                <w:rFonts w:ascii="Bookman Old Style" w:hAnsi="Bookman Old Style"/>
              </w:rPr>
              <w:t>Supply of balance portion of Conductors,</w:t>
            </w:r>
            <w:r w:rsidRPr="00F26577">
              <w:rPr>
                <w:rFonts w:ascii="Bookman Old Style" w:hAnsi="Bookman Old Style" w:cs="Arial"/>
              </w:rPr>
              <w:t xml:space="preserve"> Hardwares, Accessories, Insulators, Earthwires,  related equipmets/ materials, etc., Dismantling of existing line if any, Stringing, Providing Tower accessories, earthings, </w:t>
            </w:r>
            <w:r w:rsidRPr="00F26577">
              <w:rPr>
                <w:rFonts w:ascii="Bookman Old Style" w:hAnsi="Bookman Old Style"/>
                <w:b/>
                <w:color w:val="CC00FF"/>
              </w:rPr>
              <w:t xml:space="preserve">Drone survey of Transmission line, </w:t>
            </w:r>
            <w:r w:rsidRPr="00F26577">
              <w:rPr>
                <w:rFonts w:ascii="Bookman Old Style" w:hAnsi="Bookman Old Style" w:cs="Arial"/>
              </w:rPr>
              <w:t xml:space="preserve"> Inspection and Commissioning. </w:t>
            </w:r>
          </w:p>
        </w:tc>
        <w:tc>
          <w:tcPr>
            <w:tcW w:w="1561" w:type="dxa"/>
            <w:gridSpan w:val="2"/>
            <w:tcBorders>
              <w:top w:val="single" w:sz="4" w:space="0" w:color="auto"/>
              <w:left w:val="single" w:sz="4" w:space="0" w:color="auto"/>
              <w:bottom w:val="single" w:sz="4" w:space="0" w:color="auto"/>
              <w:right w:val="single" w:sz="4" w:space="0" w:color="auto"/>
            </w:tcBorders>
            <w:hideMark/>
          </w:tcPr>
          <w:p w14:paraId="277069C5" w14:textId="77777777" w:rsidR="00EC0D8B" w:rsidRPr="00F26577" w:rsidRDefault="00EC0D8B" w:rsidP="00784E46">
            <w:pPr>
              <w:jc w:val="center"/>
              <w:rPr>
                <w:rFonts w:ascii="Bookman Old Style" w:hAnsi="Bookman Old Style" w:cs="Arial"/>
                <w:b/>
              </w:rPr>
            </w:pPr>
            <w:r w:rsidRPr="00F26577">
              <w:rPr>
                <w:rFonts w:ascii="Bookman Old Style" w:hAnsi="Bookman Old Style" w:cs="Arial"/>
                <w:b/>
              </w:rPr>
              <w:t>5 Months</w:t>
            </w:r>
          </w:p>
        </w:tc>
        <w:tc>
          <w:tcPr>
            <w:tcW w:w="3403" w:type="dxa"/>
            <w:tcBorders>
              <w:top w:val="single" w:sz="4" w:space="0" w:color="auto"/>
              <w:left w:val="single" w:sz="4" w:space="0" w:color="auto"/>
              <w:bottom w:val="single" w:sz="4" w:space="0" w:color="auto"/>
              <w:right w:val="single" w:sz="4" w:space="0" w:color="auto"/>
            </w:tcBorders>
            <w:hideMark/>
          </w:tcPr>
          <w:p w14:paraId="1E967A4B" w14:textId="77777777" w:rsidR="00EC0D8B" w:rsidRPr="00F26577" w:rsidRDefault="00EC0D8B" w:rsidP="00784E46">
            <w:pPr>
              <w:tabs>
                <w:tab w:val="left" w:pos="900"/>
              </w:tabs>
              <w:jc w:val="both"/>
              <w:rPr>
                <w:rFonts w:ascii="Bookman Old Style" w:hAnsi="Bookman Old Style"/>
              </w:rPr>
            </w:pPr>
            <w:r w:rsidRPr="00F26577">
              <w:rPr>
                <w:rFonts w:ascii="Bookman Old Style" w:hAnsi="Bookman Old Style"/>
              </w:rPr>
              <w:t xml:space="preserve">0.1% per day subject to maximum of 10% of the total contract value </w:t>
            </w:r>
            <w:r w:rsidRPr="00F26577">
              <w:rPr>
                <w:rFonts w:ascii="Bookman Old Style" w:hAnsi="Bookman Old Style"/>
                <w:color w:val="FF00FF"/>
              </w:rPr>
              <w:t>(Excl.GST</w:t>
            </w:r>
            <w:r w:rsidRPr="00F26577">
              <w:rPr>
                <w:rFonts w:ascii="Bookman Old Style" w:hAnsi="Bookman Old Style"/>
              </w:rPr>
              <w:t xml:space="preserve">) shall be deducted out of final bill i.e. the DWA amount, duly deducting the penalties already recovered during Stage-I, II &amp;III for the uncompleted portion of the work. </w:t>
            </w:r>
          </w:p>
          <w:p w14:paraId="0DDE4CEA" w14:textId="77777777" w:rsidR="00EC0D8B" w:rsidRPr="00F26577" w:rsidRDefault="00EC0D8B" w:rsidP="00784E46">
            <w:pPr>
              <w:jc w:val="both"/>
              <w:rPr>
                <w:rFonts w:ascii="Bookman Old Style" w:hAnsi="Bookman Old Style"/>
                <w:bCs/>
                <w:iCs/>
              </w:rPr>
            </w:pPr>
            <w:r w:rsidRPr="00F26577">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439734B" w14:textId="77777777" w:rsidR="00EC0D8B" w:rsidRPr="00F26577" w:rsidRDefault="00EC0D8B" w:rsidP="00784E46">
            <w:pPr>
              <w:jc w:val="both"/>
              <w:rPr>
                <w:rFonts w:ascii="Bookman Old Style" w:hAnsi="Bookman Old Style" w:cs="Arial"/>
              </w:rPr>
            </w:pPr>
            <w:r w:rsidRPr="00F26577">
              <w:rPr>
                <w:rFonts w:ascii="Bookman Old Style" w:hAnsi="Bookman Old Style"/>
                <w:bCs/>
                <w:iCs/>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0E369496" w14:textId="77777777" w:rsidR="003C1D5F" w:rsidRDefault="003C1D5F"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w:t>
      </w:r>
      <w:r w:rsidRPr="00603189">
        <w:rPr>
          <w:rFonts w:ascii="Bookman Old Style" w:eastAsia="Times New Roman" w:hAnsi="Bookman Old Style" w:cs="Mangal"/>
          <w:color w:val="0000FF"/>
          <w:lang w:val="en-US" w:eastAsia="en-US"/>
        </w:rPr>
        <w:lastRenderedPageBreak/>
        <w:t xml:space="preserve">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35926" w:rsidRDefault="00603189" w:rsidP="00603189">
      <w:pPr>
        <w:pStyle w:val="ListParagraph"/>
        <w:tabs>
          <w:tab w:val="left" w:pos="284"/>
        </w:tabs>
        <w:spacing w:after="0"/>
        <w:ind w:left="147"/>
        <w:jc w:val="both"/>
        <w:rPr>
          <w:rFonts w:ascii="Bookman Old Style" w:hAnsi="Bookman Old Style" w:cs="Tahoma"/>
          <w:i/>
          <w:strike/>
          <w:color w:val="0000FF"/>
        </w:rPr>
      </w:pPr>
      <w:r w:rsidRPr="00635926">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635926">
        <w:rPr>
          <w:rFonts w:ascii="Bookman Old Style" w:hAnsi="Bookman Old Style" w:cs="Tahoma"/>
          <w:bCs/>
          <w:i/>
          <w:strike/>
          <w:color w:val="0000FF"/>
        </w:rPr>
        <w:t>Chief Engineer Electy., (T&amp;P), KPTCL/Chief General Manager (Technical), KPTCL</w:t>
      </w:r>
      <w:r w:rsidRPr="00635926">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Default="00450BB5" w:rsidP="00586EE3">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586EE3" w:rsidRDefault="00586EE3" w:rsidP="00586EE3">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lastRenderedPageBreak/>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rsidP="00AB6E24">
      <w:pPr>
        <w:pStyle w:val="ListParagraph"/>
        <w:numPr>
          <w:ilvl w:val="0"/>
          <w:numId w:val="137"/>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rsidP="00AB6E24">
      <w:pPr>
        <w:pStyle w:val="ListParagraph"/>
        <w:numPr>
          <w:ilvl w:val="0"/>
          <w:numId w:val="137"/>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rsidP="00AB6E24">
      <w:pPr>
        <w:numPr>
          <w:ilvl w:val="3"/>
          <w:numId w:val="161"/>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rsidP="00AB6E24">
      <w:pPr>
        <w:pStyle w:val="ListParagraph"/>
        <w:numPr>
          <w:ilvl w:val="3"/>
          <w:numId w:val="161"/>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416C8" w:rsidRDefault="009548CF" w:rsidP="00B416C8">
      <w:pPr>
        <w:spacing w:after="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w:t>
      </w:r>
      <w:r w:rsidRPr="0068273C">
        <w:rPr>
          <w:rFonts w:ascii="Bookman Old Style" w:hAnsi="Bookman Old Style"/>
          <w:sz w:val="20"/>
          <w:szCs w:val="24"/>
        </w:rPr>
        <w:lastRenderedPageBreak/>
        <w:t xml:space="preserve">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lastRenderedPageBreak/>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647120" r:id="rId26"/>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5"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5"/>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6" w:name="_Hlk212198145"/>
      <w:r w:rsidR="002C534B" w:rsidRPr="002207D3">
        <w:rPr>
          <w:rFonts w:ascii="Bookman Old Style" w:hAnsi="Bookman Old Style" w:cs="Times New Roman"/>
          <w:b/>
          <w:color w:val="CC00FF"/>
          <w:sz w:val="20"/>
          <w:szCs w:val="24"/>
        </w:rPr>
        <w:t>Drone survey data of Transmission line</w:t>
      </w:r>
      <w:bookmarkEnd w:id="6"/>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635926" w:rsidRDefault="001A4A9F" w:rsidP="001A4A9F">
      <w:pPr>
        <w:ind w:left="851" w:hanging="709"/>
        <w:jc w:val="both"/>
        <w:rPr>
          <w:rFonts w:ascii="Bookman Old Style" w:eastAsia="Times New Roman" w:hAnsi="Bookman Old Style" w:cs="Times New Roman"/>
          <w:b/>
          <w:strike/>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635926">
        <w:rPr>
          <w:rFonts w:ascii="Bookman Old Style" w:eastAsia="Times New Roman" w:hAnsi="Bookman Old Style" w:cs="Times New Roman"/>
          <w:b/>
          <w:strike/>
          <w:color w:val="0000FF"/>
          <w:sz w:val="20"/>
          <w:szCs w:val="20"/>
          <w:highlight w:val="yellow"/>
          <w:u w:val="single"/>
        </w:rPr>
        <w:t xml:space="preserve">Procedure for </w:t>
      </w:r>
      <w:r w:rsidRPr="00635926">
        <w:rPr>
          <w:rFonts w:ascii="Bookman Old Style" w:hAnsi="Bookman Old Style" w:cs="Tahoma"/>
          <w:b/>
          <w:bCs/>
          <w:strike/>
          <w:color w:val="0000FF"/>
          <w:sz w:val="20"/>
          <w:szCs w:val="20"/>
          <w:highlight w:val="yellow"/>
          <w:u w:val="single"/>
        </w:rPr>
        <w:t>releasing of retention amount for</w:t>
      </w:r>
      <w:r w:rsidRPr="00635926">
        <w:rPr>
          <w:rFonts w:ascii="Bookman Old Style" w:eastAsia="Times New Roman" w:hAnsi="Bookman Old Style" w:cs="Times New Roman"/>
          <w:b/>
          <w:strike/>
          <w:color w:val="0000FF"/>
          <w:sz w:val="20"/>
          <w:szCs w:val="20"/>
          <w:highlight w:val="yellow"/>
          <w:u w:val="single"/>
        </w:rPr>
        <w:t xml:space="preserve"> the tenders invited in a</w:t>
      </w:r>
      <w:r w:rsidRPr="00635926">
        <w:rPr>
          <w:rFonts w:ascii="Bookman Old Style" w:hAnsi="Bookman Old Style" w:cs="Tahoma"/>
          <w:b/>
          <w:bCs/>
          <w:strike/>
          <w:color w:val="0000FF"/>
          <w:sz w:val="20"/>
          <w:szCs w:val="20"/>
          <w:highlight w:val="yellow"/>
          <w:u w:val="single"/>
        </w:rPr>
        <w:t xml:space="preserve"> combined package </w:t>
      </w:r>
      <w:r w:rsidRPr="00635926">
        <w:rPr>
          <w:rFonts w:ascii="Bookman Old Style" w:eastAsia="Times New Roman" w:hAnsi="Bookman Old Style" w:cs="Times New Roman"/>
          <w:b/>
          <w:strike/>
          <w:color w:val="0000FF"/>
          <w:sz w:val="20"/>
          <w:szCs w:val="20"/>
          <w:highlight w:val="yellow"/>
          <w:u w:val="single"/>
        </w:rPr>
        <w:t>by clubbing two or more DPRs/works as per KPTCL Circular dated 13.10.2025</w:t>
      </w:r>
      <w:r w:rsidR="0015239D" w:rsidRPr="00635926">
        <w:rPr>
          <w:rFonts w:ascii="Bookman Old Style" w:eastAsia="Times New Roman" w:hAnsi="Bookman Old Style" w:cs="Times New Roman"/>
          <w:b/>
          <w:strike/>
          <w:color w:val="0000FF"/>
          <w:sz w:val="20"/>
          <w:szCs w:val="24"/>
          <w:highlight w:val="yellow"/>
          <w:u w:val="single"/>
        </w:rPr>
        <w:t>;</w:t>
      </w:r>
    </w:p>
    <w:p w14:paraId="0F4E49A6" w14:textId="61125B6D"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b/>
          <w:bCs/>
          <w:strike/>
          <w:color w:val="0000FF"/>
          <w:sz w:val="20"/>
          <w:szCs w:val="20"/>
          <w:u w:val="single"/>
        </w:rPr>
        <w:t>Note</w:t>
      </w:r>
      <w:r w:rsidRPr="00635926">
        <w:rPr>
          <w:rFonts w:ascii="Bookman Old Style" w:hAnsi="Bookman Old Style" w:cs="Tahoma"/>
          <w:strike/>
          <w:color w:val="0000FF"/>
          <w:sz w:val="20"/>
          <w:szCs w:val="20"/>
        </w:rPr>
        <w:t>:</w:t>
      </w:r>
    </w:p>
    <w:p w14:paraId="535E5E0F"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635926" w:rsidRDefault="001A4A9F" w:rsidP="001A4A9F">
      <w:pPr>
        <w:ind w:left="851"/>
        <w:jc w:val="both"/>
        <w:rPr>
          <w:rFonts w:ascii="Bookman Old Style" w:eastAsia="Times New Roman" w:hAnsi="Bookman Old Style" w:cs="Times New Roman"/>
          <w:b/>
          <w:strike/>
          <w:color w:val="0000FF"/>
          <w:sz w:val="20"/>
          <w:szCs w:val="24"/>
          <w:u w:val="single"/>
        </w:rPr>
      </w:pPr>
      <w:r w:rsidRPr="00635926">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0083AB7C" w14:textId="77777777" w:rsidR="00421B76" w:rsidRDefault="00421B76" w:rsidP="0027149A">
      <w:pPr>
        <w:ind w:left="450"/>
        <w:jc w:val="both"/>
        <w:rPr>
          <w:rFonts w:ascii="Bookman Old Style" w:eastAsia="Times New Roman" w:hAnsi="Bookman Old Style" w:cs="Times New Roman"/>
          <w:sz w:val="20"/>
          <w:szCs w:val="24"/>
        </w:rPr>
      </w:pP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rsidP="00AB6E24">
      <w:pPr>
        <w:numPr>
          <w:ilvl w:val="0"/>
          <w:numId w:val="181"/>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rsidP="00AB6E24">
      <w:pPr>
        <w:numPr>
          <w:ilvl w:val="0"/>
          <w:numId w:val="181"/>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0990EDA6"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00E54036" w:rsidRPr="00D42FED">
        <w:rPr>
          <w:rFonts w:ascii="Bookman Old Style" w:hAnsi="Bookman Old Style"/>
          <w:b/>
          <w:strike/>
          <w:sz w:val="20"/>
          <w:szCs w:val="24"/>
        </w:rPr>
        <w:t>(36+1) (thirty seven) months (including 1month observation period) for 66kV UG cable &amp; cable accessories</w:t>
      </w:r>
      <w:r w:rsidR="00E54036">
        <w:rPr>
          <w:rFonts w:ascii="Bookman Old Style" w:hAnsi="Bookman Old Style"/>
          <w:b/>
          <w:sz w:val="20"/>
          <w:szCs w:val="24"/>
        </w:rPr>
        <w:t>,</w:t>
      </w:r>
      <w:r w:rsidR="00E54036" w:rsidRPr="00E54036">
        <w:rPr>
          <w:rFonts w:ascii="Bookman Old Style" w:hAnsi="Bookman Old Style"/>
          <w:b/>
          <w:sz w:val="20"/>
          <w:szCs w:val="24"/>
        </w:rPr>
        <w:t xml:space="preserve"> </w:t>
      </w:r>
      <w:r w:rsidRPr="00332220">
        <w:rPr>
          <w:rFonts w:ascii="Bookman Old Style" w:hAnsi="Bookman Old Style"/>
          <w:b/>
          <w:strike/>
          <w:sz w:val="20"/>
          <w:szCs w:val="24"/>
        </w:rPr>
        <w:t>36 (thirty six) months for OPGW Cable, Hardware &amp; its Accessori</w:t>
      </w:r>
      <w:r w:rsidRPr="00E54036">
        <w:rPr>
          <w:rFonts w:ascii="Bookman Old Style" w:hAnsi="Bookman Old Style"/>
          <w:b/>
          <w:sz w:val="20"/>
          <w:szCs w:val="24"/>
        </w:rPr>
        <w:t xml:space="preserve">es, </w:t>
      </w:r>
      <w:r w:rsidRPr="00A4243E">
        <w:rPr>
          <w:rFonts w:ascii="Bookman Old Style" w:hAnsi="Bookman Old Style"/>
          <w:b/>
          <w:sz w:val="20"/>
          <w:szCs w:val="24"/>
        </w:rPr>
        <w:t>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w:t>
      </w:r>
      <w:r w:rsidRPr="000C7E4F">
        <w:rPr>
          <w:rFonts w:ascii="Bookman Old Style" w:hAnsi="Bookman Old Style"/>
          <w:b/>
          <w:strike/>
          <w:sz w:val="20"/>
          <w:szCs w:val="24"/>
          <w:highlight w:val="yellow"/>
        </w:rPr>
        <w:t>and 36 (thirty six)  months  in respect of Testing &amp; Maintenance Equipments</w:t>
      </w:r>
      <w:r w:rsidRPr="005638AA">
        <w:rPr>
          <w:rFonts w:ascii="Bookman Old Style" w:hAnsi="Bookman Old Style"/>
          <w:sz w:val="20"/>
          <w:szCs w:val="24"/>
        </w:rPr>
        <w:t xml:space="preserve"> (As</w:t>
      </w:r>
      <w:r w:rsidRPr="001754E7">
        <w:rPr>
          <w:rFonts w:ascii="Bookman Old Style" w:hAnsi="Bookman Old Style"/>
          <w:sz w:val="20"/>
          <w:szCs w:val="24"/>
        </w:rPr>
        <w:t xml:space="preserve"> Mentioned in Technical Specification) </w:t>
      </w:r>
      <w:r w:rsidRPr="001754E7">
        <w:rPr>
          <w:rFonts w:ascii="Bookman Old Style" w:hAnsi="Bookman Old Style"/>
          <w:bCs/>
          <w:sz w:val="20"/>
          <w:szCs w:val="24"/>
        </w:rPr>
        <w:t xml:space="preserve">commencing from the date of successful demonstration at site/ </w:t>
      </w:r>
      <w:r w:rsidRPr="001754E7">
        <w:rPr>
          <w:rFonts w:ascii="Bookman Old Style" w:hAnsi="Bookman Old Style"/>
          <w:bCs/>
          <w:sz w:val="20"/>
          <w:szCs w:val="24"/>
        </w:rPr>
        <w:lastRenderedPageBreak/>
        <w:t>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1A0DDF09"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882AAE"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882AAE" w:rsidRPr="00BA4298">
        <w:rPr>
          <w:rFonts w:ascii="Bookman Old Style" w:hAnsi="Bookman Old Style"/>
          <w:b/>
          <w:strike/>
          <w:sz w:val="20"/>
          <w:szCs w:val="24"/>
        </w:rPr>
        <w:t>&amp; Substation Automation System</w:t>
      </w:r>
      <w:r w:rsidR="00882AAE" w:rsidRPr="00A4243E">
        <w:rPr>
          <w:rFonts w:ascii="Bookman Old Style" w:hAnsi="Bookman Old Style"/>
          <w:b/>
          <w:sz w:val="20"/>
          <w:szCs w:val="24"/>
        </w:rPr>
        <w:t xml:space="preserve">, </w:t>
      </w:r>
      <w:r w:rsidR="00882AAE" w:rsidRPr="00D42FED">
        <w:rPr>
          <w:rFonts w:ascii="Bookman Old Style" w:hAnsi="Bookman Old Style"/>
          <w:b/>
          <w:strike/>
          <w:sz w:val="20"/>
          <w:szCs w:val="24"/>
        </w:rPr>
        <w:t>(36+1) (thirty seven) months (including 1month observation period) for 66kV UG cable &amp; cable accessories</w:t>
      </w:r>
      <w:r w:rsidR="00882AAE">
        <w:rPr>
          <w:rFonts w:ascii="Bookman Old Style" w:hAnsi="Bookman Old Style"/>
          <w:b/>
          <w:sz w:val="20"/>
          <w:szCs w:val="24"/>
        </w:rPr>
        <w:t>,</w:t>
      </w:r>
      <w:r w:rsidR="00882AAE" w:rsidRPr="00E54036">
        <w:rPr>
          <w:rFonts w:ascii="Bookman Old Style" w:hAnsi="Bookman Old Style"/>
          <w:b/>
          <w:sz w:val="20"/>
          <w:szCs w:val="24"/>
        </w:rPr>
        <w:t xml:space="preserve"> </w:t>
      </w:r>
      <w:r w:rsidR="00882AAE" w:rsidRPr="00332220">
        <w:rPr>
          <w:rFonts w:ascii="Bookman Old Style" w:hAnsi="Bookman Old Style"/>
          <w:b/>
          <w:strike/>
          <w:sz w:val="20"/>
          <w:szCs w:val="24"/>
        </w:rPr>
        <w:t>36 (thirty six) months for OPGW Cable, Hardware &amp; its Accessories</w:t>
      </w:r>
      <w:r w:rsidR="00882AAE" w:rsidRPr="00E54036">
        <w:rPr>
          <w:rFonts w:ascii="Bookman Old Style" w:hAnsi="Bookman Old Style"/>
          <w:b/>
          <w:sz w:val="20"/>
          <w:szCs w:val="24"/>
        </w:rPr>
        <w:t xml:space="preserve">, </w:t>
      </w:r>
      <w:r w:rsidR="00882AAE" w:rsidRPr="00A4243E">
        <w:rPr>
          <w:rFonts w:ascii="Bookman Old Style" w:hAnsi="Bookman Old Style"/>
          <w:b/>
          <w:sz w:val="20"/>
          <w:szCs w:val="24"/>
        </w:rPr>
        <w:t>24 (Twenty four) months in respect of Bat</w:t>
      </w:r>
      <w:r w:rsidR="00882AAE">
        <w:rPr>
          <w:rFonts w:ascii="Bookman Old Style" w:hAnsi="Bookman Old Style"/>
          <w:b/>
          <w:sz w:val="20"/>
          <w:szCs w:val="24"/>
        </w:rPr>
        <w:t xml:space="preserve">tery Charger, </w:t>
      </w:r>
      <w:r w:rsidR="00882AAE" w:rsidRPr="00634F0F">
        <w:rPr>
          <w:rFonts w:ascii="Bookman Old Style" w:hAnsi="Bookman Old Style"/>
          <w:b/>
          <w:strike/>
          <w:sz w:val="20"/>
          <w:szCs w:val="24"/>
        </w:rPr>
        <w:t>Cameras (pertaining to Smart Surveillance systems (CCTV)</w:t>
      </w:r>
      <w:r w:rsidR="00882AAE">
        <w:rPr>
          <w:rFonts w:ascii="Bookman Old Style" w:hAnsi="Bookman Old Style"/>
          <w:b/>
          <w:sz w:val="20"/>
          <w:szCs w:val="24"/>
        </w:rPr>
        <w:t xml:space="preserve">) </w:t>
      </w:r>
      <w:r w:rsidR="00882AAE" w:rsidRPr="00A4243E">
        <w:rPr>
          <w:rFonts w:ascii="Bookman Old Style" w:hAnsi="Bookman Old Style"/>
          <w:b/>
          <w:sz w:val="20"/>
          <w:szCs w:val="24"/>
        </w:rPr>
        <w:t xml:space="preserve">&amp; 12 (Twelve) months for rest of the equipments/ materials  of the project commencing immediately upon the satisfactory commissioning </w:t>
      </w:r>
      <w:r w:rsidR="00882AAE" w:rsidRPr="000C7E4F">
        <w:rPr>
          <w:rFonts w:ascii="Bookman Old Style" w:hAnsi="Bookman Old Style"/>
          <w:b/>
          <w:strike/>
          <w:sz w:val="20"/>
          <w:szCs w:val="24"/>
          <w:highlight w:val="yellow"/>
        </w:rPr>
        <w:t>and 36 (thirty six)  months  in respect of Testing &amp; Maintenance Equipments</w:t>
      </w:r>
      <w:r w:rsidR="00882AAE" w:rsidRPr="005638AA">
        <w:rPr>
          <w:rFonts w:ascii="Bookman Old Style" w:hAnsi="Bookman Old Style"/>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w:t>
      </w:r>
      <w:r w:rsidRPr="0068273C">
        <w:rPr>
          <w:rFonts w:ascii="Bookman Old Style" w:hAnsi="Bookman Old Style"/>
          <w:sz w:val="20"/>
          <w:szCs w:val="24"/>
        </w:rPr>
        <w:lastRenderedPageBreak/>
        <w:t>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w:t>
      </w:r>
      <w:r w:rsidRPr="0068273C">
        <w:rPr>
          <w:rFonts w:ascii="Bookman Old Style" w:hAnsi="Bookman Old Style"/>
          <w:sz w:val="20"/>
          <w:szCs w:val="24"/>
        </w:rPr>
        <w:lastRenderedPageBreak/>
        <w:t xml:space="preserve">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rsidP="00AB6E24">
      <w:pPr>
        <w:pStyle w:val="ListParagraph"/>
        <w:numPr>
          <w:ilvl w:val="1"/>
          <w:numId w:val="158"/>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rsidP="00AB6E24">
      <w:pPr>
        <w:pStyle w:val="ListParagraph"/>
        <w:numPr>
          <w:ilvl w:val="1"/>
          <w:numId w:val="158"/>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rsidP="00AB6E24">
      <w:pPr>
        <w:numPr>
          <w:ilvl w:val="0"/>
          <w:numId w:val="163"/>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rsidP="00AB6E24">
      <w:pPr>
        <w:numPr>
          <w:ilvl w:val="0"/>
          <w:numId w:val="163"/>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0A80B3C" w:rsidR="00F95852" w:rsidRPr="00882AAE"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p>
    <w:p w14:paraId="28B4D93C"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Dielectric Loss in KW at rated voltage and the total losses in KW comprising Dielectric, sheath and Resistance losses at rated output (at rated frequency and voltage) per circuit KM shall be guaranteed under this penalty clause for each phase of cable.</w:t>
      </w:r>
    </w:p>
    <w:p w14:paraId="3CFE8A52"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For the purpose of penalty computations, the results of the site/factory test will be taken for computation of the no load Dielectric loss and Total losses and will be compared with corresponding losses separately evaluated from the guaranteed figure in Schedule-14.</w:t>
      </w:r>
    </w:p>
    <w:p w14:paraId="0C0D361F"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following will attract penalty:</w:t>
      </w:r>
    </w:p>
    <w:p w14:paraId="71E1FDEE" w14:textId="77777777" w:rsidR="00882AAE" w:rsidRPr="003025B9" w:rsidRDefault="00882AAE" w:rsidP="00AB6E24">
      <w:pPr>
        <w:numPr>
          <w:ilvl w:val="0"/>
          <w:numId w:val="238"/>
        </w:numPr>
        <w:ind w:left="630" w:hanging="27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Dielectric loss in kW, over the Dielectric loss calculated from the guaranteed figure.</w:t>
      </w:r>
    </w:p>
    <w:p w14:paraId="05D775EC" w14:textId="77777777" w:rsidR="00882AAE" w:rsidRPr="003025B9" w:rsidRDefault="00882AAE" w:rsidP="00882AAE">
      <w:pPr>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the difference in Total losses and Dielectric losses in KW, over the same calculated from the guaranteed values.</w:t>
      </w:r>
    </w:p>
    <w:p w14:paraId="35D385EC"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b/>
          <w:sz w:val="24"/>
          <w:szCs w:val="24"/>
          <w:lang w:val="en-US"/>
        </w:rPr>
      </w:pPr>
      <w:r w:rsidRPr="003025B9">
        <w:rPr>
          <w:rFonts w:ascii="Bookman Old Style" w:eastAsia="Times New Roman" w:hAnsi="Bookman Old Style" w:cs="Times New Roman"/>
          <w:b/>
          <w:sz w:val="24"/>
          <w:szCs w:val="24"/>
          <w:u w:val="single"/>
          <w:lang w:val="en-US"/>
        </w:rPr>
        <w:t>GUARANTEED LOSS of EHV UG Cables</w:t>
      </w:r>
      <w:r w:rsidRPr="003025B9">
        <w:rPr>
          <w:rFonts w:ascii="Bookman Old Style" w:eastAsia="Times New Roman" w:hAnsi="Bookman Old Style" w:cs="Times New Roman"/>
          <w:b/>
          <w:sz w:val="24"/>
          <w:szCs w:val="24"/>
          <w:lang w:val="en-US"/>
        </w:rPr>
        <w:t>:</w:t>
      </w:r>
    </w:p>
    <w:p w14:paraId="0EC58880" w14:textId="77777777" w:rsidR="00882AAE" w:rsidRPr="003025B9" w:rsidRDefault="00882AAE" w:rsidP="00882AAE">
      <w:pPr>
        <w:pStyle w:val="ListParagraph"/>
        <w:ind w:left="426"/>
        <w:jc w:val="both"/>
        <w:rPr>
          <w:rFonts w:ascii="Bookman Old Style" w:eastAsia="Calibri" w:hAnsi="Bookman Old Style" w:cs="Times New Roman"/>
          <w:sz w:val="24"/>
          <w:szCs w:val="24"/>
          <w:lang w:val="en-US"/>
        </w:rPr>
      </w:pPr>
    </w:p>
    <w:p w14:paraId="4B126134"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bidder shall clearly indicate the guaranteed value of the losses (at a maximum of two decimal places only) which shall be firm and without any tolerance limit in respect of under mentioned types of losses, as required in Schedule-14 at rated current, voltage &amp; frequency per circuit KM (all 3 phases put together in one KM length of cable) in KW only.</w:t>
      </w:r>
    </w:p>
    <w:p w14:paraId="1B27E56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(a)</w:t>
      </w:r>
      <w:r w:rsidRPr="003025B9">
        <w:rPr>
          <w:rFonts w:ascii="Bookman Old Style" w:eastAsia="Calibri" w:hAnsi="Bookman Old Style" w:cs="Times New Roman"/>
          <w:sz w:val="24"/>
          <w:szCs w:val="24"/>
          <w:lang w:val="en-US"/>
        </w:rPr>
        <w:tab/>
        <w:t xml:space="preserve">Dielectric losses </w:t>
      </w:r>
    </w:p>
    <w:p w14:paraId="64986E44"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(b)</w:t>
      </w:r>
      <w:r w:rsidRPr="003025B9">
        <w:rPr>
          <w:rFonts w:ascii="Bookman Old Style" w:eastAsia="Calibri" w:hAnsi="Bookman Old Style" w:cs="Times New Roman"/>
          <w:sz w:val="24"/>
          <w:szCs w:val="24"/>
          <w:lang w:val="en-US"/>
        </w:rPr>
        <w:tab/>
        <w:t>Conductor/Copper losses.</w:t>
      </w:r>
    </w:p>
    <w:p w14:paraId="46CB1C5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(c)</w:t>
      </w:r>
      <w:r w:rsidRPr="003025B9">
        <w:rPr>
          <w:rFonts w:ascii="Bookman Old Style" w:eastAsia="Calibri" w:hAnsi="Bookman Old Style" w:cs="Times New Roman"/>
          <w:sz w:val="24"/>
          <w:szCs w:val="24"/>
          <w:lang w:val="en-US"/>
        </w:rPr>
        <w:tab/>
        <w:t>Sheath losses.</w:t>
      </w:r>
    </w:p>
    <w:p w14:paraId="790B162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Guaranteed values of these losses quoted by the bidder will be taken for capitalizing the losses at the rates indicated below wherein the quoted prices shall be loaded by the differential capitalized loss amount for the purpose of bid comparison. For fraction of a KW quoted, capitalized cost of losses shall be calculated on pro-rata basis.</w:t>
      </w:r>
    </w:p>
    <w:tbl>
      <w:tblPr>
        <w:tblW w:w="0" w:type="auto"/>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911"/>
        <w:gridCol w:w="2811"/>
      </w:tblGrid>
      <w:tr w:rsidR="00882AAE" w:rsidRPr="003025B9" w14:paraId="115E7FFB" w14:textId="77777777" w:rsidTr="00894DB3">
        <w:tc>
          <w:tcPr>
            <w:tcW w:w="581" w:type="dxa"/>
            <w:vAlign w:val="center"/>
          </w:tcPr>
          <w:p w14:paraId="395F0E73"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t>1</w:t>
            </w:r>
          </w:p>
        </w:tc>
        <w:tc>
          <w:tcPr>
            <w:tcW w:w="3911" w:type="dxa"/>
          </w:tcPr>
          <w:p w14:paraId="0EBA118B"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of Dielectric Losses</w:t>
            </w:r>
          </w:p>
        </w:tc>
        <w:tc>
          <w:tcPr>
            <w:tcW w:w="2811" w:type="dxa"/>
            <w:vAlign w:val="center"/>
          </w:tcPr>
          <w:p w14:paraId="133FCB14"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Rs.4,53,000/- per KW.</w:t>
            </w:r>
          </w:p>
        </w:tc>
      </w:tr>
      <w:tr w:rsidR="00882AAE" w:rsidRPr="003025B9" w14:paraId="205554CC" w14:textId="77777777" w:rsidTr="00894DB3">
        <w:tc>
          <w:tcPr>
            <w:tcW w:w="581" w:type="dxa"/>
            <w:vAlign w:val="center"/>
          </w:tcPr>
          <w:p w14:paraId="71607F1F"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lastRenderedPageBreak/>
              <w:t>2</w:t>
            </w:r>
          </w:p>
        </w:tc>
        <w:tc>
          <w:tcPr>
            <w:tcW w:w="3911" w:type="dxa"/>
          </w:tcPr>
          <w:p w14:paraId="1DF9B848"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for Conductor/Copper loss and sheath loss</w:t>
            </w:r>
            <w:r w:rsidRPr="003025B9">
              <w:rPr>
                <w:rFonts w:ascii="Bookman Old Style" w:hAnsi="Bookman Old Style"/>
                <w:color w:val="000000"/>
                <w:sz w:val="24"/>
                <w:szCs w:val="24"/>
              </w:rPr>
              <w:t>.</w:t>
            </w:r>
          </w:p>
        </w:tc>
        <w:tc>
          <w:tcPr>
            <w:tcW w:w="2811" w:type="dxa"/>
            <w:vAlign w:val="center"/>
          </w:tcPr>
          <w:p w14:paraId="101F6AEA"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Rs.1,85,000/- per KW.</w:t>
            </w:r>
          </w:p>
        </w:tc>
      </w:tr>
    </w:tbl>
    <w:p w14:paraId="04A2DC05" w14:textId="77777777" w:rsidR="00882AAE" w:rsidRPr="003025B9" w:rsidRDefault="00882AAE" w:rsidP="00882AAE">
      <w:pPr>
        <w:ind w:left="523"/>
        <w:jc w:val="both"/>
        <w:rPr>
          <w:rFonts w:ascii="Bookman Old Style" w:eastAsia="Calibri" w:hAnsi="Bookman Old Style" w:cs="Times New Roman"/>
          <w:sz w:val="24"/>
          <w:szCs w:val="24"/>
          <w:lang w:val="en-US"/>
        </w:rPr>
      </w:pPr>
    </w:p>
    <w:p w14:paraId="76DF7159"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For the purpose of evaluation of the offer, the lowest individual losses/CKM quoted for each type of losses by any bidder shall be taken as the basis to work out the deviation in quoted losses by any particular bidder. No rounding-off of any value will be done and Loss values will be reckoned up to TWO decimal places only. The bid price would then be enhanced by the differential capitalized amount for the purpose of comparison of bids.</w:t>
      </w:r>
    </w:p>
    <w:p w14:paraId="750C52B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cable losses guaranteed in the bid are to be supported by design calculations along with documentary evidences if any, as per procedure &amp; formula stipulated in IEC 60287-1-1 with latest amendments thereof. The reference of the same along with an extract of applicable IEC Standard shall be clearly furnished along with the GTP .</w:t>
      </w:r>
    </w:p>
    <w:p w14:paraId="74CF6D7B"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value of loss factor of the XLPE insulation (tan δ) shall be as per IEC 60287-1-1 i.e., 0.001. This value shall be taken for calculation of dielectric losses/evaluation. No upper tolerance limit would be allowed for this value. However bidder can supply cables of tan delta values lesser than 0.001.</w:t>
      </w:r>
    </w:p>
    <w:p w14:paraId="54A810E0"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4E9C51B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current in the conductor (I), for computation of conductor/copper loss shall be the rated continuous current in ground, as per clause no. 4.00.00 BI (11) (ii) of Technical specification of cable. The AC resistance of conductor (Rac), at the said rated continuous current in ground shall be considered for calculation of copper losses. All cable parameters considered for loss calculation shall be as per the values declared by the bidder in the GTP. Any assumptions/ Omissions in the Formula used for detailed loss calculation as per the above IEC shall be invariably indicated in the GTP.</w:t>
      </w:r>
    </w:p>
    <w:p w14:paraId="5DF6D7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61C3BD4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In case the declared guaranteed/quoted losses are in deviation to the losses arrived as per calculation, the higher of the two would be considered for evaluation of the offer and the lower of the losses would be considered for acceptance of the cable. </w:t>
      </w:r>
    </w:p>
    <w:p w14:paraId="2D405881"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8902A4D"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 On testing, if it is found that actual losses are more than the values guaranteed/quoted in Schedule-14, penalty shall be recovered from the bidder at the rates triple the capitalisation cost indicated under sl. no. (ii) above. However, no incentive would be allowed if the actual losses are found to be less than the guaranteed/quoted values.</w:t>
      </w:r>
    </w:p>
    <w:p w14:paraId="6DB392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D15AEF5"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The cable would be accepted only if the measured values/test values/actual values on the finished product (on testing) is found to be within +5% of the guaranteed/quoted values for each type of losses subject to recovery of penalty as stated in sl. no (viii) above. In case the </w:t>
      </w:r>
      <w:r w:rsidRPr="003025B9">
        <w:rPr>
          <w:rFonts w:ascii="Bookman Old Style" w:eastAsia="Calibri" w:hAnsi="Bookman Old Style" w:cs="Times New Roman"/>
          <w:sz w:val="24"/>
          <w:szCs w:val="24"/>
          <w:lang w:val="en-US"/>
        </w:rPr>
        <w:lastRenderedPageBreak/>
        <w:t>measured value is exceeding the limit of 5% in any type of these losses, the cable would be out rightly rejected.</w:t>
      </w:r>
    </w:p>
    <w:p w14:paraId="63E5A6EC"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5FD926DD" w14:textId="301FA214" w:rsidR="00882AAE" w:rsidRPr="00966DF0" w:rsidRDefault="00882AAE" w:rsidP="00882AAE">
      <w:pPr>
        <w:pStyle w:val="ListParagraph"/>
        <w:ind w:left="426"/>
        <w:jc w:val="both"/>
        <w:rPr>
          <w:rFonts w:ascii="Bookman Old Style" w:eastAsia="Calibri" w:hAnsi="Bookman Old Style" w:cs="Times New Roman"/>
          <w:sz w:val="20"/>
          <w:szCs w:val="24"/>
          <w:lang w:val="en-US"/>
        </w:rPr>
      </w:pPr>
      <w:r w:rsidRPr="003025B9">
        <w:rPr>
          <w:rFonts w:ascii="Bookman Old Style" w:eastAsia="Calibri" w:hAnsi="Bookman Old Style" w:cs="Times New Roman"/>
          <w:sz w:val="24"/>
          <w:szCs w:val="24"/>
          <w:lang w:val="en-US"/>
        </w:rPr>
        <w:t>The guaranteed values of the losses quoted by the successful bidder will be verified at the time of final acceptance of the material after conducting necessary Tests on a random sample/s of the material taken from the finished product. The Tests shall be conducted in the laboratories as per terms and conditions as noted elsewhere in the tender documents</w:t>
      </w:r>
      <w:r w:rsidR="00545FF6">
        <w:rPr>
          <w:rFonts w:ascii="Bookman Old Style" w:eastAsia="Calibri" w:hAnsi="Bookman Old Style" w:cs="Times New Roman"/>
          <w:sz w:val="24"/>
          <w:szCs w:val="24"/>
          <w:lang w:val="en-US"/>
        </w:rPr>
        <w:t>.</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w:t>
      </w:r>
      <w:r w:rsidRPr="0068273C">
        <w:rPr>
          <w:rFonts w:ascii="Bookman Old Style" w:hAnsi="Bookman Old Style"/>
          <w:sz w:val="20"/>
          <w:szCs w:val="24"/>
        </w:rPr>
        <w:lastRenderedPageBreak/>
        <w:t>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w:t>
      </w:r>
      <w:r w:rsidRPr="0068273C">
        <w:rPr>
          <w:rFonts w:ascii="Bookman Old Style" w:hAnsi="Bookman Old Style"/>
          <w:sz w:val="20"/>
          <w:szCs w:val="24"/>
        </w:rPr>
        <w:lastRenderedPageBreak/>
        <w:t>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647121" r:id="rId27"/>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647122" r:id="rId28"/>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2A532A68" w14:textId="77777777" w:rsidR="001B0C8A" w:rsidRPr="008D6725" w:rsidRDefault="001B0C8A" w:rsidP="001B0C8A">
      <w:pPr>
        <w:rPr>
          <w:rFonts w:ascii="Bookman Old Style" w:hAnsi="Bookman Old Style"/>
          <w:color w:val="EE0000"/>
          <w:sz w:val="24"/>
          <w:szCs w:val="24"/>
          <w:u w:val="single"/>
        </w:rPr>
      </w:pPr>
      <w:r w:rsidRPr="003A450F">
        <w:rPr>
          <w:rFonts w:ascii="Bookman Old Style" w:eastAsia="Times New Roman" w:hAnsi="Bookman Old Style"/>
          <w:color w:val="EE0000"/>
          <w:sz w:val="24"/>
          <w:szCs w:val="24"/>
          <w:highlight w:val="cyan"/>
        </w:rPr>
        <w:t>Refer cl. no. 41.3.3 of SCC</w:t>
      </w: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5B540CD0" w:rsidR="007873A9" w:rsidRPr="004E2418" w:rsidRDefault="007873A9" w:rsidP="007873A9">
      <w:pPr>
        <w:rPr>
          <w:rFonts w:ascii="Bookman Old Style" w:hAnsi="Bookman Old Style"/>
          <w:sz w:val="20"/>
          <w:szCs w:val="20"/>
        </w:rPr>
      </w:pPr>
      <w:r w:rsidRPr="004E2418">
        <w:rPr>
          <w:rFonts w:ascii="Bookman Old Style" w:hAnsi="Bookman Old Style"/>
          <w:sz w:val="20"/>
          <w:szCs w:val="20"/>
        </w:rPr>
        <w:t>The Site</w:t>
      </w:r>
      <w:r w:rsidR="0031217B" w:rsidRPr="004E2418">
        <w:rPr>
          <w:rFonts w:ascii="Bookman Old Style" w:hAnsi="Bookman Old Style"/>
          <w:sz w:val="20"/>
          <w:szCs w:val="20"/>
        </w:rPr>
        <w:t>s</w:t>
      </w:r>
      <w:r w:rsidRPr="004E2418">
        <w:rPr>
          <w:rFonts w:ascii="Bookman Old Style" w:hAnsi="Bookman Old Style"/>
          <w:sz w:val="20"/>
          <w:szCs w:val="20"/>
        </w:rPr>
        <w:t xml:space="preserve"> </w:t>
      </w:r>
      <w:r w:rsidR="0031217B" w:rsidRPr="004E2418">
        <w:rPr>
          <w:rFonts w:ascii="Bookman Old Style" w:hAnsi="Bookman Old Style"/>
          <w:sz w:val="20"/>
          <w:szCs w:val="20"/>
        </w:rPr>
        <w:t>are</w:t>
      </w:r>
      <w:r w:rsidRPr="004E2418">
        <w:rPr>
          <w:rFonts w:ascii="Bookman Old Style" w:hAnsi="Bookman Old Style"/>
          <w:sz w:val="20"/>
          <w:szCs w:val="20"/>
        </w:rPr>
        <w:t xml:space="preserve"> located at</w:t>
      </w:r>
      <w:r w:rsidR="006E4802" w:rsidRPr="004E2418">
        <w:rPr>
          <w:rFonts w:ascii="Bookman Old Style" w:hAnsi="Bookman Old Style"/>
          <w:sz w:val="20"/>
          <w:szCs w:val="20"/>
        </w:rPr>
        <w:t>:</w:t>
      </w:r>
      <w:r w:rsidR="00FA1173" w:rsidRPr="004E2418">
        <w:rPr>
          <w:rFonts w:ascii="Bookman Old Style" w:hAnsi="Bookman Old Style"/>
          <w:sz w:val="20"/>
          <w:szCs w:val="20"/>
        </w:rPr>
        <w:t xml:space="preserve"> </w:t>
      </w:r>
      <w:r w:rsidR="00DA7433" w:rsidRPr="00DA7433">
        <w:rPr>
          <w:rFonts w:ascii="Bookman Old Style" w:hAnsi="Bookman Old Style"/>
          <w:bCs/>
          <w:sz w:val="20"/>
          <w:szCs w:val="20"/>
        </w:rPr>
        <w:t>Channarayapatna Taluk, Hassan District</w:t>
      </w:r>
      <w:r w:rsidR="00D36469" w:rsidRPr="004E2418">
        <w:rPr>
          <w:rFonts w:ascii="Bookman Old Style" w:hAnsi="Bookman Old Style"/>
          <w:color w:val="FF0000"/>
          <w:sz w:val="20"/>
          <w:szCs w:val="2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2039F7C4" w:rsidR="0020438A" w:rsidRPr="007613D5"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332220">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xml:space="preserve">, </w:t>
      </w:r>
      <w:r w:rsidR="0038736E" w:rsidRPr="0038736E">
        <w:rPr>
          <w:rFonts w:ascii="Bookman Old Style" w:hAnsi="Bookman Old Style"/>
          <w:b/>
          <w:sz w:val="20"/>
          <w:szCs w:val="24"/>
        </w:rPr>
        <w:t>(</w:t>
      </w:r>
      <w:r w:rsidR="0038736E" w:rsidRPr="00D42FED">
        <w:rPr>
          <w:rFonts w:ascii="Bookman Old Style" w:hAnsi="Bookman Old Style"/>
          <w:b/>
          <w:strike/>
          <w:sz w:val="20"/>
          <w:szCs w:val="24"/>
        </w:rPr>
        <w:t>36+1) (thirty seven) months (including 1month observation period) for 66kV UG cable &amp; cable accessories</w:t>
      </w:r>
      <w:r w:rsidR="0038736E">
        <w:rPr>
          <w:rFonts w:ascii="Bookman Old Style" w:hAnsi="Bookman Old Style"/>
          <w:b/>
          <w:sz w:val="20"/>
          <w:szCs w:val="24"/>
        </w:rPr>
        <w:t>,</w:t>
      </w:r>
      <w:r w:rsidR="0038736E" w:rsidRPr="0038736E">
        <w:rPr>
          <w:rFonts w:ascii="Bookman Old Style" w:hAnsi="Bookman Old Style"/>
          <w:b/>
          <w:sz w:val="20"/>
          <w:szCs w:val="24"/>
        </w:rPr>
        <w:t xml:space="preserve"> </w:t>
      </w:r>
      <w:r w:rsidR="0008741A" w:rsidRPr="00A4243E">
        <w:rPr>
          <w:rFonts w:ascii="Bookman Old Style" w:hAnsi="Bookman Old Style"/>
          <w:b/>
          <w:sz w:val="20"/>
          <w:szCs w:val="24"/>
        </w:rPr>
        <w:t>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0C7E4F">
        <w:rPr>
          <w:rFonts w:ascii="Bookman Old Style" w:hAnsi="Bookman Old Style"/>
          <w:b/>
          <w:strike/>
          <w:sz w:val="20"/>
          <w:szCs w:val="24"/>
          <w:highlight w:val="yellow"/>
        </w:rPr>
        <w:t>36 (thirty six)  months  in respect of Testing &amp; Maintenance Equipments</w:t>
      </w:r>
      <w:r w:rsidR="0020438A" w:rsidRPr="000C7E4F">
        <w:rPr>
          <w:rFonts w:ascii="Bookman Old Style" w:hAnsi="Bookman Old Style"/>
          <w:strike/>
          <w:sz w:val="20"/>
          <w:szCs w:val="24"/>
          <w:highlight w:val="yellow"/>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lastRenderedPageBreak/>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rsidP="00AB6E24">
      <w:pPr>
        <w:pStyle w:val="ListParagraph"/>
        <w:numPr>
          <w:ilvl w:val="0"/>
          <w:numId w:val="145"/>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lastRenderedPageBreak/>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rsidP="00AB6E24">
      <w:pPr>
        <w:pStyle w:val="ListParagraph"/>
        <w:numPr>
          <w:ilvl w:val="0"/>
          <w:numId w:val="145"/>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C93E23" w:rsidRPr="00795E9B" w14:paraId="438E0A2E" w14:textId="77777777" w:rsidTr="002A7162">
        <w:trPr>
          <w:trHeight w:val="552"/>
        </w:trPr>
        <w:tc>
          <w:tcPr>
            <w:tcW w:w="1061" w:type="dxa"/>
          </w:tcPr>
          <w:p w14:paraId="3936A9C8" w14:textId="77777777" w:rsidR="00C93E23" w:rsidRPr="00421CA3" w:rsidRDefault="00C93E23" w:rsidP="002A7162">
            <w:pPr>
              <w:jc w:val="center"/>
              <w:rPr>
                <w:rFonts w:ascii="Bookman Old Style" w:hAnsi="Bookman Old Style"/>
              </w:rPr>
            </w:pPr>
            <w:r w:rsidRPr="00421CA3">
              <w:rPr>
                <w:rFonts w:ascii="Bookman Old Style" w:hAnsi="Bookman Old Style"/>
              </w:rPr>
              <w:t>Sl.No.</w:t>
            </w:r>
          </w:p>
        </w:tc>
        <w:tc>
          <w:tcPr>
            <w:tcW w:w="6560" w:type="dxa"/>
          </w:tcPr>
          <w:p w14:paraId="011C2F8F" w14:textId="77777777" w:rsidR="00C93E23" w:rsidRPr="00421CA3" w:rsidRDefault="00C93E23" w:rsidP="002A7162">
            <w:pPr>
              <w:jc w:val="center"/>
              <w:rPr>
                <w:rFonts w:ascii="Bookman Old Style" w:hAnsi="Bookman Old Style"/>
              </w:rPr>
            </w:pPr>
            <w:r w:rsidRPr="00421CA3">
              <w:rPr>
                <w:rFonts w:ascii="Bookman Old Style" w:hAnsi="Bookman Old Style"/>
              </w:rPr>
              <w:t>Percentages to govern the price adjustment for civil portion of the contract</w:t>
            </w:r>
          </w:p>
        </w:tc>
        <w:tc>
          <w:tcPr>
            <w:tcW w:w="851" w:type="dxa"/>
          </w:tcPr>
          <w:p w14:paraId="31592285" w14:textId="77777777" w:rsidR="00C93E23" w:rsidRPr="00421CA3" w:rsidRDefault="00C93E23" w:rsidP="002A7162">
            <w:pPr>
              <w:jc w:val="center"/>
              <w:rPr>
                <w:rFonts w:ascii="Bookman Old Style" w:hAnsi="Bookman Old Style"/>
              </w:rPr>
            </w:pPr>
            <w:r w:rsidRPr="00421CA3">
              <w:rPr>
                <w:rFonts w:ascii="Bookman Old Style" w:hAnsi="Bookman Old Style"/>
              </w:rPr>
              <w:t>% age</w:t>
            </w:r>
          </w:p>
        </w:tc>
      </w:tr>
      <w:tr w:rsidR="00C93E23" w:rsidRPr="00795E9B" w14:paraId="4A2DF574" w14:textId="77777777" w:rsidTr="002A7162">
        <w:trPr>
          <w:trHeight w:val="191"/>
        </w:trPr>
        <w:tc>
          <w:tcPr>
            <w:tcW w:w="1061" w:type="dxa"/>
            <w:vAlign w:val="center"/>
          </w:tcPr>
          <w:p w14:paraId="3B295F17" w14:textId="77777777" w:rsidR="00C93E23" w:rsidRPr="00795E9B" w:rsidRDefault="00C93E23" w:rsidP="002A7162">
            <w:pPr>
              <w:pStyle w:val="ListParagraph"/>
              <w:ind w:left="34" w:hanging="34"/>
              <w:rPr>
                <w:rFonts w:ascii="Bookman Old Style" w:hAnsi="Bookman Old Style"/>
              </w:rPr>
            </w:pPr>
            <w:r w:rsidRPr="00795E9B">
              <w:rPr>
                <w:rFonts w:ascii="Bookman Old Style" w:hAnsi="Bookman Old Style"/>
              </w:rPr>
              <w:t>1</w:t>
            </w:r>
          </w:p>
        </w:tc>
        <w:tc>
          <w:tcPr>
            <w:tcW w:w="6560" w:type="dxa"/>
            <w:vAlign w:val="center"/>
          </w:tcPr>
          <w:p w14:paraId="3D31C561"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Labour - P</w:t>
            </w:r>
            <w:r w:rsidRPr="00795E9B">
              <w:rPr>
                <w:rFonts w:ascii="Bookman Old Style" w:hAnsi="Bookman Old Style" w:cs="Calibri"/>
                <w:b/>
                <w:bCs/>
                <w:sz w:val="18"/>
              </w:rPr>
              <w:t>L</w:t>
            </w:r>
          </w:p>
        </w:tc>
        <w:tc>
          <w:tcPr>
            <w:tcW w:w="851" w:type="dxa"/>
            <w:vAlign w:val="center"/>
          </w:tcPr>
          <w:p w14:paraId="396DF3C7" w14:textId="77777777" w:rsidR="00C93E23" w:rsidRPr="003D781B" w:rsidRDefault="00C93E23" w:rsidP="002A7162">
            <w:pPr>
              <w:ind w:left="-18"/>
              <w:jc w:val="center"/>
              <w:rPr>
                <w:rFonts w:ascii="Bookman Old Style" w:hAnsi="Bookman Old Style" w:cs="Calibri"/>
                <w:bCs/>
              </w:rPr>
            </w:pPr>
            <w:r>
              <w:rPr>
                <w:rFonts w:ascii="Bookman Old Style" w:hAnsi="Bookman Old Style" w:cs="Calibri"/>
                <w:bCs/>
              </w:rPr>
              <w:t>30</w:t>
            </w:r>
          </w:p>
        </w:tc>
      </w:tr>
      <w:tr w:rsidR="00C93E23" w:rsidRPr="00795E9B" w14:paraId="1F648FF9" w14:textId="77777777" w:rsidTr="002A7162">
        <w:trPr>
          <w:trHeight w:val="323"/>
        </w:trPr>
        <w:tc>
          <w:tcPr>
            <w:tcW w:w="1061" w:type="dxa"/>
            <w:vAlign w:val="center"/>
          </w:tcPr>
          <w:p w14:paraId="602E4D03" w14:textId="77777777" w:rsidR="00C93E23" w:rsidRPr="00795E9B" w:rsidRDefault="00C93E23" w:rsidP="002A7162">
            <w:pPr>
              <w:rPr>
                <w:rFonts w:ascii="Bookman Old Style" w:hAnsi="Bookman Old Style"/>
              </w:rPr>
            </w:pPr>
            <w:r w:rsidRPr="00795E9B">
              <w:rPr>
                <w:rFonts w:ascii="Bookman Old Style" w:hAnsi="Bookman Old Style"/>
              </w:rPr>
              <w:t>2</w:t>
            </w:r>
          </w:p>
        </w:tc>
        <w:tc>
          <w:tcPr>
            <w:tcW w:w="6560" w:type="dxa"/>
            <w:vAlign w:val="center"/>
          </w:tcPr>
          <w:p w14:paraId="6B4D5F2D"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Cement –</w:t>
            </w:r>
            <w:r w:rsidRPr="00795E9B">
              <w:rPr>
                <w:rFonts w:ascii="Bookman Old Style" w:hAnsi="Bookman Old Style" w:cs="Calibri"/>
                <w:bCs/>
                <w:szCs w:val="12"/>
              </w:rPr>
              <w:t>P</w:t>
            </w:r>
            <w:r w:rsidRPr="00795E9B">
              <w:rPr>
                <w:rFonts w:ascii="Bookman Old Style" w:hAnsi="Bookman Old Style" w:cs="Calibri"/>
                <w:b/>
                <w:bCs/>
                <w:szCs w:val="12"/>
              </w:rPr>
              <w:t>c</w:t>
            </w:r>
          </w:p>
        </w:tc>
        <w:tc>
          <w:tcPr>
            <w:tcW w:w="851" w:type="dxa"/>
            <w:vAlign w:val="center"/>
          </w:tcPr>
          <w:p w14:paraId="1249418E" w14:textId="77777777" w:rsidR="00C93E23" w:rsidRPr="003D781B" w:rsidRDefault="00C93E23" w:rsidP="002A7162">
            <w:pPr>
              <w:ind w:left="-18"/>
              <w:jc w:val="center"/>
              <w:rPr>
                <w:rFonts w:ascii="Bookman Old Style" w:hAnsi="Bookman Old Style"/>
                <w:bCs/>
              </w:rPr>
            </w:pPr>
            <w:r>
              <w:rPr>
                <w:rFonts w:ascii="Bookman Old Style" w:hAnsi="Bookman Old Style"/>
                <w:bCs/>
              </w:rPr>
              <w:t>14</w:t>
            </w:r>
          </w:p>
        </w:tc>
      </w:tr>
      <w:tr w:rsidR="00C93E23" w:rsidRPr="00795E9B" w14:paraId="78CAE7DA" w14:textId="77777777" w:rsidTr="002A7162">
        <w:trPr>
          <w:trHeight w:val="215"/>
        </w:trPr>
        <w:tc>
          <w:tcPr>
            <w:tcW w:w="1061" w:type="dxa"/>
            <w:vAlign w:val="center"/>
          </w:tcPr>
          <w:p w14:paraId="6FF3FD73" w14:textId="77777777" w:rsidR="00C93E23" w:rsidRPr="00795E9B" w:rsidRDefault="00C93E23" w:rsidP="002A7162">
            <w:pPr>
              <w:rPr>
                <w:rFonts w:ascii="Bookman Old Style" w:hAnsi="Bookman Old Style" w:cs="Calibri"/>
              </w:rPr>
            </w:pPr>
            <w:r w:rsidRPr="00795E9B">
              <w:rPr>
                <w:rFonts w:ascii="Bookman Old Style" w:hAnsi="Bookman Old Style" w:cs="Calibri"/>
              </w:rPr>
              <w:t>3</w:t>
            </w:r>
          </w:p>
        </w:tc>
        <w:tc>
          <w:tcPr>
            <w:tcW w:w="6560" w:type="dxa"/>
            <w:vAlign w:val="center"/>
          </w:tcPr>
          <w:p w14:paraId="7E4F153E"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Steel –P</w:t>
            </w:r>
            <w:r w:rsidRPr="00795E9B">
              <w:rPr>
                <w:rFonts w:ascii="Bookman Old Style" w:hAnsi="Bookman Old Style" w:cs="Calibri"/>
                <w:b/>
                <w:bCs/>
                <w:szCs w:val="12"/>
              </w:rPr>
              <w:t>s</w:t>
            </w:r>
          </w:p>
        </w:tc>
        <w:tc>
          <w:tcPr>
            <w:tcW w:w="851" w:type="dxa"/>
            <w:vAlign w:val="center"/>
          </w:tcPr>
          <w:p w14:paraId="3AEEDE17" w14:textId="77777777" w:rsidR="00C93E23" w:rsidRPr="003D781B" w:rsidRDefault="00C93E23" w:rsidP="002A7162">
            <w:pPr>
              <w:jc w:val="center"/>
              <w:rPr>
                <w:rFonts w:ascii="Bookman Old Style" w:hAnsi="Bookman Old Style"/>
              </w:rPr>
            </w:pPr>
            <w:r>
              <w:rPr>
                <w:rFonts w:ascii="Bookman Old Style" w:hAnsi="Bookman Old Style"/>
              </w:rPr>
              <w:t>16</w:t>
            </w:r>
          </w:p>
        </w:tc>
      </w:tr>
      <w:tr w:rsidR="00C93E23" w:rsidRPr="00795E9B" w14:paraId="62020E98" w14:textId="77777777" w:rsidTr="002A7162">
        <w:trPr>
          <w:trHeight w:val="114"/>
        </w:trPr>
        <w:tc>
          <w:tcPr>
            <w:tcW w:w="1061" w:type="dxa"/>
            <w:vAlign w:val="center"/>
          </w:tcPr>
          <w:p w14:paraId="1B2D8BAF" w14:textId="77777777" w:rsidR="00C93E23" w:rsidRPr="00795E9B" w:rsidRDefault="00C93E23" w:rsidP="002A7162">
            <w:pPr>
              <w:rPr>
                <w:rFonts w:ascii="Bookman Old Style" w:hAnsi="Bookman Old Style" w:cs="Calibri"/>
              </w:rPr>
            </w:pPr>
            <w:r w:rsidRPr="00795E9B">
              <w:rPr>
                <w:rFonts w:ascii="Bookman Old Style" w:hAnsi="Bookman Old Style" w:cs="Calibri"/>
              </w:rPr>
              <w:t>4</w:t>
            </w:r>
          </w:p>
        </w:tc>
        <w:tc>
          <w:tcPr>
            <w:tcW w:w="6560" w:type="dxa"/>
            <w:vAlign w:val="center"/>
          </w:tcPr>
          <w:p w14:paraId="3D548B38" w14:textId="77777777" w:rsidR="00C93E23" w:rsidRPr="00795E9B" w:rsidRDefault="00C93E23" w:rsidP="002A7162">
            <w:pPr>
              <w:rPr>
                <w:rFonts w:ascii="Bookman Old Style" w:hAnsi="Bookman Old Style" w:cs="Calibri"/>
                <w:bCs/>
                <w:sz w:val="14"/>
              </w:rPr>
            </w:pPr>
            <w:r w:rsidRPr="00795E9B">
              <w:rPr>
                <w:rFonts w:ascii="Bookman Old Style" w:hAnsi="Bookman Old Style" w:cs="Calibri"/>
                <w:bCs/>
              </w:rPr>
              <w:t>Bitumen – P</w:t>
            </w:r>
            <w:r w:rsidRPr="00795E9B">
              <w:rPr>
                <w:rFonts w:ascii="Bookman Old Style" w:hAnsi="Bookman Old Style" w:cs="Calibri"/>
                <w:b/>
                <w:bCs/>
                <w:sz w:val="16"/>
              </w:rPr>
              <w:t>B</w:t>
            </w:r>
          </w:p>
        </w:tc>
        <w:tc>
          <w:tcPr>
            <w:tcW w:w="851" w:type="dxa"/>
            <w:vAlign w:val="center"/>
          </w:tcPr>
          <w:p w14:paraId="6F6DCA98" w14:textId="77777777" w:rsidR="00C93E23" w:rsidRPr="003D781B" w:rsidRDefault="00C93E23" w:rsidP="002A7162">
            <w:pPr>
              <w:jc w:val="center"/>
              <w:rPr>
                <w:rFonts w:ascii="Bookman Old Style" w:hAnsi="Bookman Old Style"/>
              </w:rPr>
            </w:pPr>
            <w:r>
              <w:rPr>
                <w:rFonts w:ascii="Bookman Old Style" w:hAnsi="Bookman Old Style"/>
              </w:rPr>
              <w:t>0</w:t>
            </w:r>
          </w:p>
        </w:tc>
      </w:tr>
      <w:tr w:rsidR="00C93E23" w:rsidRPr="00795E9B" w14:paraId="44A1B5F9" w14:textId="77777777" w:rsidTr="002A7162">
        <w:trPr>
          <w:trHeight w:val="338"/>
        </w:trPr>
        <w:tc>
          <w:tcPr>
            <w:tcW w:w="1061" w:type="dxa"/>
            <w:vAlign w:val="center"/>
          </w:tcPr>
          <w:p w14:paraId="03F6D449" w14:textId="77777777" w:rsidR="00C93E23" w:rsidRPr="00795E9B" w:rsidRDefault="00C93E23" w:rsidP="002A7162">
            <w:pPr>
              <w:rPr>
                <w:rFonts w:ascii="Bookman Old Style" w:hAnsi="Bookman Old Style" w:cs="Calibri"/>
              </w:rPr>
            </w:pPr>
            <w:r w:rsidRPr="00795E9B">
              <w:rPr>
                <w:rFonts w:ascii="Bookman Old Style" w:hAnsi="Bookman Old Style" w:cs="Calibri"/>
              </w:rPr>
              <w:t>5</w:t>
            </w:r>
          </w:p>
        </w:tc>
        <w:tc>
          <w:tcPr>
            <w:tcW w:w="6560" w:type="dxa"/>
            <w:vAlign w:val="center"/>
          </w:tcPr>
          <w:p w14:paraId="2F3A99AF" w14:textId="77777777" w:rsidR="00C93E23" w:rsidRPr="00795E9B" w:rsidRDefault="00C93E23" w:rsidP="002A7162">
            <w:pPr>
              <w:rPr>
                <w:rFonts w:ascii="Bookman Old Style" w:hAnsi="Bookman Old Style" w:cs="Calibri"/>
                <w:bCs/>
                <w:sz w:val="16"/>
              </w:rPr>
            </w:pPr>
            <w:r w:rsidRPr="00795E9B">
              <w:rPr>
                <w:rFonts w:ascii="Bookman Old Style" w:hAnsi="Bookman Old Style" w:cs="Calibri"/>
                <w:bCs/>
              </w:rPr>
              <w:t>Fuel and Lubricants – P</w:t>
            </w:r>
            <w:r w:rsidRPr="00795E9B">
              <w:rPr>
                <w:rFonts w:ascii="Bookman Old Style" w:hAnsi="Bookman Old Style" w:cs="Calibri"/>
                <w:b/>
                <w:bCs/>
                <w:sz w:val="14"/>
              </w:rPr>
              <w:t>F</w:t>
            </w:r>
          </w:p>
        </w:tc>
        <w:tc>
          <w:tcPr>
            <w:tcW w:w="851" w:type="dxa"/>
            <w:vAlign w:val="center"/>
          </w:tcPr>
          <w:p w14:paraId="7626AC02" w14:textId="77777777" w:rsidR="00C93E23" w:rsidRPr="003D781B" w:rsidRDefault="00C93E23" w:rsidP="002A7162">
            <w:pPr>
              <w:jc w:val="center"/>
              <w:rPr>
                <w:rFonts w:ascii="Bookman Old Style" w:hAnsi="Bookman Old Style"/>
              </w:rPr>
            </w:pPr>
            <w:r>
              <w:rPr>
                <w:rFonts w:ascii="Bookman Old Style" w:hAnsi="Bookman Old Style"/>
              </w:rPr>
              <w:t>10</w:t>
            </w:r>
          </w:p>
        </w:tc>
      </w:tr>
      <w:tr w:rsidR="00C93E23" w:rsidRPr="00795E9B" w14:paraId="1EA4E30E" w14:textId="77777777" w:rsidTr="002A7162">
        <w:trPr>
          <w:trHeight w:val="114"/>
        </w:trPr>
        <w:tc>
          <w:tcPr>
            <w:tcW w:w="1061" w:type="dxa"/>
            <w:vAlign w:val="center"/>
          </w:tcPr>
          <w:p w14:paraId="0ACEE501" w14:textId="77777777" w:rsidR="00C93E23" w:rsidRPr="00795E9B" w:rsidRDefault="00C93E23" w:rsidP="002A7162">
            <w:pPr>
              <w:rPr>
                <w:rFonts w:ascii="Bookman Old Style" w:hAnsi="Bookman Old Style" w:cs="Calibri"/>
              </w:rPr>
            </w:pPr>
            <w:r w:rsidRPr="00795E9B">
              <w:rPr>
                <w:rFonts w:ascii="Bookman Old Style" w:hAnsi="Bookman Old Style" w:cs="Calibri"/>
              </w:rPr>
              <w:t>6</w:t>
            </w:r>
          </w:p>
        </w:tc>
        <w:tc>
          <w:tcPr>
            <w:tcW w:w="6560" w:type="dxa"/>
            <w:vAlign w:val="center"/>
          </w:tcPr>
          <w:p w14:paraId="3E341F25"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Plant and Machinery Spares - P</w:t>
            </w:r>
            <w:r w:rsidRPr="00795E9B">
              <w:rPr>
                <w:rFonts w:ascii="Bookman Old Style" w:hAnsi="Bookman Old Style" w:cs="Calibri"/>
                <w:b/>
                <w:bCs/>
                <w:sz w:val="16"/>
              </w:rPr>
              <w:t>P</w:t>
            </w:r>
          </w:p>
        </w:tc>
        <w:tc>
          <w:tcPr>
            <w:tcW w:w="851" w:type="dxa"/>
            <w:vAlign w:val="center"/>
          </w:tcPr>
          <w:p w14:paraId="709BA8BA" w14:textId="77777777" w:rsidR="00C93E23" w:rsidRPr="003D781B" w:rsidRDefault="00C93E23" w:rsidP="002A7162">
            <w:pPr>
              <w:jc w:val="center"/>
              <w:rPr>
                <w:rFonts w:ascii="Bookman Old Style" w:hAnsi="Bookman Old Style"/>
              </w:rPr>
            </w:pPr>
            <w:r>
              <w:rPr>
                <w:rFonts w:ascii="Bookman Old Style" w:hAnsi="Bookman Old Style"/>
              </w:rPr>
              <w:t>10</w:t>
            </w:r>
          </w:p>
        </w:tc>
      </w:tr>
      <w:tr w:rsidR="00C93E23" w:rsidRPr="00795E9B" w14:paraId="48613119" w14:textId="77777777" w:rsidTr="002A7162">
        <w:trPr>
          <w:trHeight w:val="114"/>
        </w:trPr>
        <w:tc>
          <w:tcPr>
            <w:tcW w:w="1061" w:type="dxa"/>
            <w:vAlign w:val="center"/>
          </w:tcPr>
          <w:p w14:paraId="36A750C0" w14:textId="77777777" w:rsidR="00C93E23" w:rsidRPr="00795E9B" w:rsidRDefault="00C93E23" w:rsidP="002A7162">
            <w:pPr>
              <w:rPr>
                <w:rFonts w:ascii="Bookman Old Style" w:hAnsi="Bookman Old Style" w:cs="Calibri"/>
              </w:rPr>
            </w:pPr>
            <w:r w:rsidRPr="00795E9B">
              <w:rPr>
                <w:rFonts w:ascii="Bookman Old Style" w:hAnsi="Bookman Old Style" w:cs="Calibri"/>
              </w:rPr>
              <w:t>7</w:t>
            </w:r>
          </w:p>
        </w:tc>
        <w:tc>
          <w:tcPr>
            <w:tcW w:w="6560" w:type="dxa"/>
            <w:vAlign w:val="center"/>
          </w:tcPr>
          <w:p w14:paraId="4BD1A639" w14:textId="77777777" w:rsidR="00C93E23" w:rsidRPr="00795E9B" w:rsidRDefault="00C93E23" w:rsidP="002A7162">
            <w:pPr>
              <w:rPr>
                <w:rFonts w:ascii="Bookman Old Style" w:hAnsi="Bookman Old Style" w:cs="Calibri"/>
                <w:bCs/>
              </w:rPr>
            </w:pPr>
            <w:r w:rsidRPr="00795E9B">
              <w:rPr>
                <w:rFonts w:ascii="Bookman Old Style" w:hAnsi="Bookman Old Style" w:cs="Calibri"/>
                <w:bCs/>
              </w:rPr>
              <w:t>Other materials - P</w:t>
            </w:r>
            <w:r w:rsidRPr="00795E9B">
              <w:rPr>
                <w:rFonts w:ascii="Bookman Old Style" w:hAnsi="Bookman Old Style" w:cs="Calibri"/>
                <w:b/>
                <w:bCs/>
                <w:sz w:val="16"/>
                <w:szCs w:val="12"/>
              </w:rPr>
              <w:t>M</w:t>
            </w:r>
          </w:p>
        </w:tc>
        <w:tc>
          <w:tcPr>
            <w:tcW w:w="851" w:type="dxa"/>
            <w:vAlign w:val="center"/>
          </w:tcPr>
          <w:p w14:paraId="44E2B5B1" w14:textId="77777777" w:rsidR="00C93E23" w:rsidRPr="003D781B" w:rsidRDefault="00C93E23" w:rsidP="002A7162">
            <w:pPr>
              <w:jc w:val="center"/>
              <w:rPr>
                <w:rFonts w:ascii="Bookman Old Style" w:hAnsi="Bookman Old Style"/>
              </w:rPr>
            </w:pPr>
            <w:r>
              <w:rPr>
                <w:rFonts w:ascii="Bookman Old Style" w:hAnsi="Bookman Old Style"/>
              </w:rPr>
              <w:t>20</w:t>
            </w:r>
          </w:p>
        </w:tc>
      </w:tr>
      <w:tr w:rsidR="00C93E23" w:rsidRPr="00795E9B" w14:paraId="4CB24C9F" w14:textId="77777777" w:rsidTr="002A7162">
        <w:trPr>
          <w:trHeight w:val="114"/>
        </w:trPr>
        <w:tc>
          <w:tcPr>
            <w:tcW w:w="1061" w:type="dxa"/>
            <w:vAlign w:val="center"/>
          </w:tcPr>
          <w:p w14:paraId="5116DEBB" w14:textId="77777777" w:rsidR="00C93E23" w:rsidRPr="00795E9B" w:rsidRDefault="00C93E23" w:rsidP="002A7162">
            <w:pPr>
              <w:rPr>
                <w:rFonts w:ascii="Bookman Old Style" w:hAnsi="Bookman Old Style" w:cs="Calibri"/>
              </w:rPr>
            </w:pPr>
          </w:p>
        </w:tc>
        <w:tc>
          <w:tcPr>
            <w:tcW w:w="6560" w:type="dxa"/>
            <w:vAlign w:val="center"/>
          </w:tcPr>
          <w:p w14:paraId="756B8D1D" w14:textId="6D53BCF2" w:rsidR="00C93E23" w:rsidRPr="00795E9B" w:rsidRDefault="00C93E23" w:rsidP="002A7162">
            <w:pPr>
              <w:rPr>
                <w:rFonts w:ascii="Bookman Old Style" w:hAnsi="Bookman Old Style" w:cs="Calibri"/>
                <w:bCs/>
              </w:rPr>
            </w:pPr>
            <w:r>
              <w:rPr>
                <w:rFonts w:ascii="Bookman Old Style" w:hAnsi="Bookman Old Style" w:cs="Calibri"/>
                <w:bCs/>
              </w:rPr>
              <w:t>Total</w:t>
            </w:r>
          </w:p>
        </w:tc>
        <w:tc>
          <w:tcPr>
            <w:tcW w:w="851" w:type="dxa"/>
            <w:vAlign w:val="center"/>
          </w:tcPr>
          <w:p w14:paraId="3A1181EE" w14:textId="61439820" w:rsidR="00C93E23" w:rsidRDefault="00C93E23" w:rsidP="002A7162">
            <w:pPr>
              <w:jc w:val="center"/>
              <w:rPr>
                <w:rFonts w:ascii="Bookman Old Style" w:hAnsi="Bookman Old Style"/>
              </w:rPr>
            </w:pPr>
            <w:r>
              <w:rPr>
                <w:rFonts w:ascii="Bookman Old Style" w:hAnsi="Bookman Old Style"/>
              </w:rPr>
              <w:t>100</w:t>
            </w:r>
          </w:p>
        </w:tc>
      </w:tr>
    </w:tbl>
    <w:p w14:paraId="7C4691A5" w14:textId="66F36E0B" w:rsidR="007F23BD" w:rsidRPr="00054504" w:rsidRDefault="007F23BD" w:rsidP="007F23BD">
      <w:pPr>
        <w:ind w:left="360"/>
        <w:jc w:val="both"/>
        <w:rPr>
          <w:rFonts w:ascii="Bookman Old Style" w:hAnsi="Bookman Old Style"/>
          <w:b/>
          <w:bCs/>
          <w:sz w:val="20"/>
          <w:szCs w:val="24"/>
          <w:highlight w:val="yellow"/>
          <w:lang w:val="en-US"/>
        </w:rPr>
      </w:pPr>
    </w:p>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Default="007F23BD" w:rsidP="007F23BD">
      <w:pPr>
        <w:ind w:left="360"/>
        <w:jc w:val="both"/>
        <w:rPr>
          <w:rFonts w:ascii="Bookman Old Style" w:hAnsi="Bookman Old Style"/>
          <w:b/>
          <w:bCs/>
          <w:sz w:val="20"/>
          <w:szCs w:val="24"/>
          <w:highlight w:val="yellow"/>
          <w:lang w:val="en-US"/>
        </w:rPr>
      </w:pPr>
    </w:p>
    <w:p w14:paraId="5E3053FC" w14:textId="77777777" w:rsidR="00C93E23" w:rsidRPr="00054504" w:rsidRDefault="00C93E23" w:rsidP="007F23BD">
      <w:pPr>
        <w:ind w:left="360"/>
        <w:jc w:val="both"/>
        <w:rPr>
          <w:rFonts w:ascii="Bookman Old Style" w:hAnsi="Bookman Old Style"/>
          <w:b/>
          <w:bCs/>
          <w:sz w:val="20"/>
          <w:szCs w:val="24"/>
          <w:highlight w:val="yellow"/>
          <w:lang w:val="en-US"/>
        </w:rPr>
      </w:pPr>
    </w:p>
    <w:p w14:paraId="5A12B204" w14:textId="77777777" w:rsidR="00153872" w:rsidRDefault="00153872" w:rsidP="00000241">
      <w:pPr>
        <w:ind w:left="360"/>
        <w:jc w:val="both"/>
        <w:rPr>
          <w:rFonts w:ascii="Bookman Old Style" w:hAnsi="Bookman Old Style"/>
          <w:sz w:val="20"/>
          <w:szCs w:val="24"/>
        </w:rPr>
      </w:pPr>
    </w:p>
    <w:p w14:paraId="13445A1A" w14:textId="260EAB9A"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9"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739BEC57"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r w:rsidR="00D91542">
        <w:rPr>
          <w:rFonts w:ascii="Bookman Old Style" w:hAnsi="Bookman Old Style"/>
          <w:b/>
          <w:sz w:val="20"/>
          <w:szCs w:val="24"/>
          <w:u w:val="single"/>
        </w:rPr>
        <w:t xml:space="preserve"> </w:t>
      </w:r>
    </w:p>
    <w:p w14:paraId="2891F5C3" w14:textId="77777777" w:rsidR="00D91542" w:rsidRDefault="00D91542" w:rsidP="00D91542">
      <w:pPr>
        <w:jc w:val="both"/>
        <w:rPr>
          <w:rFonts w:ascii="Bookman Old Style" w:eastAsia="Times New Roman" w:hAnsi="Bookman Old Style" w:cs="Times New Roman"/>
          <w:sz w:val="24"/>
          <w:szCs w:val="24"/>
        </w:rPr>
      </w:pPr>
      <w:r w:rsidRPr="006F5822">
        <w:rPr>
          <w:rFonts w:ascii="Bookman Old Style" w:eastAsia="Times New Roman" w:hAnsi="Bookman Old Style" w:cs="Times New Roman"/>
          <w:sz w:val="24"/>
          <w:szCs w:val="24"/>
          <w:highlight w:val="cyan"/>
        </w:rPr>
        <w:t>Refer cl. no. 41.3.3 of SCC.</w:t>
      </w:r>
    </w:p>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647123" r:id="rId30"/>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647124" r:id="rId31"/>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647125" r:id="rId32"/>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647126" r:id="rId33"/>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5D7F9C">
      <w:footerReference w:type="default" r:id="rId34"/>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B768" w14:textId="77777777" w:rsidR="00882915" w:rsidRDefault="00882915" w:rsidP="0003736C">
      <w:pPr>
        <w:spacing w:after="0" w:line="240" w:lineRule="auto"/>
      </w:pPr>
      <w:r>
        <w:separator/>
      </w:r>
    </w:p>
  </w:endnote>
  <w:endnote w:type="continuationSeparator" w:id="0">
    <w:p w14:paraId="532E5CB7" w14:textId="77777777" w:rsidR="00882915" w:rsidRDefault="00882915"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p w14:paraId="542E7D6B" w14:textId="01C98FE1" w:rsidR="00F14818" w:rsidRPr="00A37391" w:rsidRDefault="00E01FF5" w:rsidP="00356EAA">
            <w:pPr>
              <w:pStyle w:val="Footer"/>
              <w:rPr>
                <w:sz w:val="16"/>
                <w:szCs w:val="16"/>
              </w:rPr>
            </w:pPr>
            <w:r>
              <w:rPr>
                <w:sz w:val="16"/>
                <w:szCs w:val="16"/>
              </w:rPr>
              <w:t xml:space="preserve">Rev </w:t>
            </w:r>
            <w:r w:rsidR="00F14818" w:rsidRPr="00A37391">
              <w:rPr>
                <w:rFonts w:ascii="Bookman Old Style" w:hAnsi="Bookman Old Style"/>
                <w:sz w:val="16"/>
                <w:szCs w:val="16"/>
              </w:rPr>
              <w:t>Tender Doc-</w:t>
            </w:r>
            <w:r w:rsidR="00F14818" w:rsidRPr="00A37391">
              <w:rPr>
                <w:rFonts w:ascii="Bookman Old Style" w:hAnsi="Bookman Old Style"/>
                <w:bCs/>
                <w:sz w:val="16"/>
                <w:szCs w:val="16"/>
              </w:rPr>
              <w:t xml:space="preserve"> </w:t>
            </w:r>
            <w:r w:rsidR="00DA7433">
              <w:rPr>
                <w:rFonts w:ascii="Bookman Old Style" w:hAnsi="Bookman Old Style"/>
                <w:sz w:val="16"/>
                <w:szCs w:val="16"/>
              </w:rPr>
              <w:t>66kV Kumbenahally</w:t>
            </w:r>
            <w:r w:rsidR="006C4C2D" w:rsidRPr="00A37391">
              <w:rPr>
                <w:rFonts w:ascii="Bookman Old Style" w:hAnsi="Bookman Old Style"/>
                <w:sz w:val="16"/>
                <w:szCs w:val="16"/>
              </w:rPr>
              <w:t xml:space="preserve"> </w:t>
            </w:r>
            <w:r w:rsidR="009B4E8F" w:rsidRPr="00A37391">
              <w:rPr>
                <w:rFonts w:ascii="Bookman Old Style" w:hAnsi="Bookman Old Style"/>
                <w:sz w:val="16"/>
                <w:szCs w:val="16"/>
              </w:rPr>
              <w:t>WI</w:t>
            </w:r>
            <w:r w:rsidR="008519FC" w:rsidRPr="00A37391">
              <w:rPr>
                <w:rFonts w:ascii="Bookman Old Style" w:hAnsi="Bookman Old Style"/>
                <w:sz w:val="16"/>
                <w:szCs w:val="16"/>
              </w:rPr>
              <w:t xml:space="preserve"> </w:t>
            </w:r>
            <w:r w:rsidR="009626D4">
              <w:rPr>
                <w:rFonts w:ascii="Bookman Old Style" w:hAnsi="Bookman Old Style"/>
                <w:sz w:val="16"/>
                <w:szCs w:val="16"/>
              </w:rPr>
              <w:t>38</w:t>
            </w:r>
            <w:r w:rsidR="00DA7433">
              <w:rPr>
                <w:rFonts w:ascii="Bookman Old Style" w:hAnsi="Bookman Old Style"/>
                <w:sz w:val="16"/>
                <w:szCs w:val="16"/>
              </w:rPr>
              <w:t>09</w:t>
            </w:r>
            <w:r w:rsidR="009B4E8F" w:rsidRPr="00A37391">
              <w:rPr>
                <w:rFonts w:ascii="Bookman Old Style" w:hAnsi="Bookman Old Style"/>
                <w:sz w:val="16"/>
                <w:szCs w:val="16"/>
              </w:rPr>
              <w:t xml:space="preserve">                                                                                                            </w:t>
            </w:r>
            <w:r w:rsidR="00F14818" w:rsidRPr="00A37391">
              <w:rPr>
                <w:rFonts w:ascii="Bookman Old Style" w:hAnsi="Bookman Old Style"/>
                <w:sz w:val="16"/>
                <w:szCs w:val="16"/>
              </w:rPr>
              <w:t xml:space="preserve">Page </w:t>
            </w:r>
            <w:r w:rsidR="00F14818" w:rsidRPr="009B4E8F">
              <w:rPr>
                <w:rFonts w:ascii="Bookman Old Style" w:hAnsi="Bookman Old Style"/>
                <w:b/>
                <w:bCs/>
                <w:sz w:val="16"/>
                <w:szCs w:val="16"/>
              </w:rPr>
              <w:fldChar w:fldCharType="begin"/>
            </w:r>
            <w:r w:rsidR="00F14818" w:rsidRPr="00A37391">
              <w:rPr>
                <w:rFonts w:ascii="Bookman Old Style" w:hAnsi="Bookman Old Style"/>
                <w:b/>
                <w:bCs/>
                <w:sz w:val="16"/>
                <w:szCs w:val="16"/>
              </w:rPr>
              <w:instrText xml:space="preserve"> PAGE </w:instrText>
            </w:r>
            <w:r w:rsidR="00F14818"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1</w:t>
            </w:r>
            <w:r w:rsidR="00F14818" w:rsidRPr="009B4E8F">
              <w:rPr>
                <w:rFonts w:ascii="Bookman Old Style" w:hAnsi="Bookman Old Style"/>
                <w:b/>
                <w:bCs/>
                <w:sz w:val="16"/>
                <w:szCs w:val="16"/>
              </w:rPr>
              <w:fldChar w:fldCharType="end"/>
            </w:r>
            <w:r w:rsidR="00F14818" w:rsidRPr="00A37391">
              <w:rPr>
                <w:rFonts w:ascii="Bookman Old Style" w:hAnsi="Bookman Old Style"/>
                <w:sz w:val="16"/>
                <w:szCs w:val="16"/>
              </w:rPr>
              <w:t xml:space="preserve"> of </w:t>
            </w:r>
            <w:r w:rsidR="00F14818" w:rsidRPr="009B4E8F">
              <w:rPr>
                <w:rFonts w:ascii="Bookman Old Style" w:hAnsi="Bookman Old Style"/>
                <w:b/>
                <w:bCs/>
                <w:sz w:val="16"/>
                <w:szCs w:val="16"/>
              </w:rPr>
              <w:fldChar w:fldCharType="begin"/>
            </w:r>
            <w:r w:rsidR="00F14818" w:rsidRPr="00A37391">
              <w:rPr>
                <w:rFonts w:ascii="Bookman Old Style" w:hAnsi="Bookman Old Style"/>
                <w:b/>
                <w:bCs/>
                <w:sz w:val="16"/>
                <w:szCs w:val="16"/>
              </w:rPr>
              <w:instrText xml:space="preserve"> NUMPAGES  </w:instrText>
            </w:r>
            <w:r w:rsidR="00F14818"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202</w:t>
            </w:r>
            <w:r w:rsidR="00F14818" w:rsidRPr="009B4E8F">
              <w:rPr>
                <w:rFonts w:ascii="Bookman Old Style" w:hAnsi="Bookman Old Style"/>
                <w:b/>
                <w:bCs/>
                <w:sz w:val="16"/>
                <w:szCs w:val="16"/>
              </w:rPr>
              <w:fldChar w:fldCharType="end"/>
            </w:r>
          </w:p>
        </w:sdtContent>
      </w:sdt>
    </w:sdtContent>
  </w:sdt>
  <w:p w14:paraId="168E589A" w14:textId="517AECEA" w:rsidR="00F14818" w:rsidRPr="00A37391" w:rsidRDefault="009B4E8F">
    <w:pPr>
      <w:pStyle w:val="Footer"/>
      <w:rPr>
        <w:rFonts w:ascii="Bookman Old Style" w:hAnsi="Bookman Old Style"/>
        <w:sz w:val="20"/>
      </w:rPr>
    </w:pPr>
    <w:r w:rsidRPr="00A37391">
      <w:rPr>
        <w:rFonts w:ascii="Bookman Old Style" w:hAnsi="Bookman Old Style"/>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42E7AEBA" w:rsidR="00F14818" w:rsidRPr="0054249F" w:rsidRDefault="00CA0762" w:rsidP="0054249F">
        <w:pPr>
          <w:pStyle w:val="Footer"/>
          <w:ind w:hanging="567"/>
          <w:rPr>
            <w:rFonts w:ascii="Bookman Old Style" w:hAnsi="Bookman Old Style"/>
            <w:sz w:val="16"/>
            <w:szCs w:val="18"/>
          </w:rPr>
        </w:pPr>
        <w:r>
          <w:rPr>
            <w:rFonts w:ascii="Bookman Old Style" w:hAnsi="Bookman Old Style"/>
            <w:sz w:val="18"/>
            <w:szCs w:val="18"/>
          </w:rPr>
          <w:t xml:space="preserve">Rev </w:t>
        </w:r>
        <w:r w:rsidR="008E7B0B" w:rsidRPr="00356EAA">
          <w:rPr>
            <w:rFonts w:ascii="Bookman Old Style" w:hAnsi="Bookman Old Style"/>
            <w:sz w:val="16"/>
          </w:rPr>
          <w:t>Tender Doc-</w:t>
        </w:r>
        <w:r w:rsidR="008E7B0B" w:rsidRPr="00784968">
          <w:rPr>
            <w:rFonts w:ascii="Bookman Old Style" w:hAnsi="Bookman Old Style"/>
            <w:bCs/>
            <w:sz w:val="16"/>
            <w:szCs w:val="18"/>
          </w:rPr>
          <w:t xml:space="preserve"> </w:t>
        </w:r>
        <w:r w:rsidR="00380C0D">
          <w:rPr>
            <w:rFonts w:ascii="Bookman Old Style" w:hAnsi="Bookman Old Style"/>
            <w:sz w:val="14"/>
            <w:szCs w:val="18"/>
          </w:rPr>
          <w:t>66kV KumbenahallyWI3809</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553D5" w14:textId="77777777" w:rsidR="00882915" w:rsidRDefault="00882915" w:rsidP="0003736C">
      <w:pPr>
        <w:spacing w:after="0" w:line="240" w:lineRule="auto"/>
      </w:pPr>
      <w:r>
        <w:separator/>
      </w:r>
    </w:p>
  </w:footnote>
  <w:footnote w:type="continuationSeparator" w:id="0">
    <w:p w14:paraId="078E5BAA" w14:textId="77777777" w:rsidR="00882915" w:rsidRDefault="00882915"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4FD096C"/>
    <w:multiLevelType w:val="multilevel"/>
    <w:tmpl w:val="52F85F1A"/>
    <w:lvl w:ilvl="0">
      <w:start w:val="1"/>
      <w:numFmt w:val="upperRoman"/>
      <w:lvlText w:val="%1."/>
      <w:lvlJc w:val="righ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57E5D5A"/>
    <w:multiLevelType w:val="multilevel"/>
    <w:tmpl w:val="09F6940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5" w15:restartNumberingAfterBreak="0">
    <w:nsid w:val="08445030"/>
    <w:multiLevelType w:val="hybridMultilevel"/>
    <w:tmpl w:val="19263108"/>
    <w:lvl w:ilvl="0" w:tplc="4009001B">
      <w:start w:val="1"/>
      <w:numFmt w:val="low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6"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7"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1A1B18"/>
    <w:multiLevelType w:val="multilevel"/>
    <w:tmpl w:val="5BE013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9"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1FB522AF"/>
    <w:multiLevelType w:val="multilevel"/>
    <w:tmpl w:val="7E063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4894999"/>
    <w:multiLevelType w:val="multilevel"/>
    <w:tmpl w:val="92E25C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0A44A3"/>
    <w:multiLevelType w:val="multilevel"/>
    <w:tmpl w:val="DCA2DEE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7"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8"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0"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4"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75D2207"/>
    <w:multiLevelType w:val="multilevel"/>
    <w:tmpl w:val="BB06485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1"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3" w15:restartNumberingAfterBreak="0">
    <w:nsid w:val="3A9F141F"/>
    <w:multiLevelType w:val="multilevel"/>
    <w:tmpl w:val="FDA4044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5"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6"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9" w15:restartNumberingAfterBreak="0">
    <w:nsid w:val="3DE3686B"/>
    <w:multiLevelType w:val="multilevel"/>
    <w:tmpl w:val="2FB4807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0"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3E8A6EC2"/>
    <w:multiLevelType w:val="multilevel"/>
    <w:tmpl w:val="D5B28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1B86276"/>
    <w:multiLevelType w:val="multilevel"/>
    <w:tmpl w:val="18C24C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455C0B94"/>
    <w:multiLevelType w:val="multilevel"/>
    <w:tmpl w:val="A30EE77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15:restartNumberingAfterBreak="0">
    <w:nsid w:val="467B1917"/>
    <w:multiLevelType w:val="multilevel"/>
    <w:tmpl w:val="5784FC3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2"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46C824EE"/>
    <w:multiLevelType w:val="multilevel"/>
    <w:tmpl w:val="F4C6F5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4" w15:restartNumberingAfterBreak="0">
    <w:nsid w:val="46D35BE1"/>
    <w:multiLevelType w:val="multilevel"/>
    <w:tmpl w:val="23D86E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5"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7"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4C464FBB"/>
    <w:multiLevelType w:val="multilevel"/>
    <w:tmpl w:val="F78C6494"/>
    <w:lvl w:ilvl="0">
      <w:start w:val="2"/>
      <w:numFmt w:val="decimal"/>
      <w:lvlText w:val="%1"/>
      <w:lvlJc w:val="left"/>
      <w:pPr>
        <w:ind w:left="360" w:hanging="360"/>
      </w:pPr>
      <w:rPr>
        <w:rFonts w:hint="default"/>
        <w:b w:val="0"/>
        <w:sz w:val="20"/>
      </w:rPr>
    </w:lvl>
    <w:lvl w:ilvl="1">
      <w:start w:val="1"/>
      <w:numFmt w:val="decimal"/>
      <w:lvlText w:val="%1.%2"/>
      <w:lvlJc w:val="left"/>
      <w:pPr>
        <w:ind w:left="1620" w:hanging="360"/>
      </w:pPr>
      <w:rPr>
        <w:rFonts w:hint="default"/>
        <w:b/>
        <w:sz w:val="24"/>
        <w:szCs w:val="24"/>
      </w:rPr>
    </w:lvl>
    <w:lvl w:ilvl="2">
      <w:start w:val="1"/>
      <w:numFmt w:val="decimal"/>
      <w:lvlText w:val="%1.%2.%3"/>
      <w:lvlJc w:val="left"/>
      <w:pPr>
        <w:ind w:left="3240" w:hanging="720"/>
      </w:pPr>
      <w:rPr>
        <w:rFonts w:hint="default"/>
        <w:b w:val="0"/>
        <w:sz w:val="20"/>
      </w:rPr>
    </w:lvl>
    <w:lvl w:ilvl="3">
      <w:start w:val="1"/>
      <w:numFmt w:val="decimal"/>
      <w:lvlText w:val="%1.%2.%3.%4"/>
      <w:lvlJc w:val="left"/>
      <w:pPr>
        <w:ind w:left="4860" w:hanging="1080"/>
      </w:pPr>
      <w:rPr>
        <w:rFonts w:hint="default"/>
        <w:b w:val="0"/>
        <w:sz w:val="20"/>
      </w:rPr>
    </w:lvl>
    <w:lvl w:ilvl="4">
      <w:start w:val="1"/>
      <w:numFmt w:val="decimal"/>
      <w:lvlText w:val="%1.%2.%3.%4.%5"/>
      <w:lvlJc w:val="left"/>
      <w:pPr>
        <w:ind w:left="6120" w:hanging="1080"/>
      </w:pPr>
      <w:rPr>
        <w:rFonts w:hint="default"/>
        <w:b w:val="0"/>
        <w:sz w:val="20"/>
      </w:rPr>
    </w:lvl>
    <w:lvl w:ilvl="5">
      <w:start w:val="1"/>
      <w:numFmt w:val="decimal"/>
      <w:lvlText w:val="%1.%2.%3.%4.%5.%6"/>
      <w:lvlJc w:val="left"/>
      <w:pPr>
        <w:ind w:left="7740" w:hanging="1440"/>
      </w:pPr>
      <w:rPr>
        <w:rFonts w:hint="default"/>
        <w:b w:val="0"/>
        <w:sz w:val="20"/>
      </w:rPr>
    </w:lvl>
    <w:lvl w:ilvl="6">
      <w:start w:val="1"/>
      <w:numFmt w:val="decimal"/>
      <w:lvlText w:val="%1.%2.%3.%4.%5.%6.%7"/>
      <w:lvlJc w:val="left"/>
      <w:pPr>
        <w:ind w:left="9000" w:hanging="1440"/>
      </w:pPr>
      <w:rPr>
        <w:rFonts w:hint="default"/>
        <w:b w:val="0"/>
        <w:sz w:val="20"/>
      </w:rPr>
    </w:lvl>
    <w:lvl w:ilvl="7">
      <w:start w:val="1"/>
      <w:numFmt w:val="decimal"/>
      <w:lvlText w:val="%1.%2.%3.%4.%5.%6.%7.%8"/>
      <w:lvlJc w:val="left"/>
      <w:pPr>
        <w:ind w:left="10620" w:hanging="1800"/>
      </w:pPr>
      <w:rPr>
        <w:rFonts w:hint="default"/>
        <w:b w:val="0"/>
        <w:sz w:val="20"/>
      </w:rPr>
    </w:lvl>
    <w:lvl w:ilvl="8">
      <w:start w:val="1"/>
      <w:numFmt w:val="decimal"/>
      <w:lvlText w:val="%1.%2.%3.%4.%5.%6.%7.%8.%9"/>
      <w:lvlJc w:val="left"/>
      <w:pPr>
        <w:ind w:left="12240" w:hanging="2160"/>
      </w:pPr>
      <w:rPr>
        <w:rFonts w:hint="default"/>
        <w:b w:val="0"/>
        <w:sz w:val="20"/>
      </w:rPr>
    </w:lvl>
  </w:abstractNum>
  <w:abstractNum w:abstractNumId="14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0"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F8D1D2E"/>
    <w:multiLevelType w:val="multilevel"/>
    <w:tmpl w:val="4BE4E5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2"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871C02"/>
    <w:multiLevelType w:val="multilevel"/>
    <w:tmpl w:val="79CC2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7"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8" w15:restartNumberingAfterBreak="0">
    <w:nsid w:val="521B2970"/>
    <w:multiLevelType w:val="multilevel"/>
    <w:tmpl w:val="B14649E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9" w15:restartNumberingAfterBreak="0">
    <w:nsid w:val="526B2074"/>
    <w:multiLevelType w:val="multilevel"/>
    <w:tmpl w:val="73E0F5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0"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52CA52A6"/>
    <w:multiLevelType w:val="multilevel"/>
    <w:tmpl w:val="D1765A1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2"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3"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69E2F4B"/>
    <w:multiLevelType w:val="multilevel"/>
    <w:tmpl w:val="049880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9" w15:restartNumberingAfterBreak="0">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70"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1" w15:restartNumberingAfterBreak="0">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3"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6" w15:restartNumberingAfterBreak="0">
    <w:nsid w:val="5BA10A85"/>
    <w:multiLevelType w:val="multilevel"/>
    <w:tmpl w:val="6C30E1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7" w15:restartNumberingAfterBreak="0">
    <w:nsid w:val="5BDF5628"/>
    <w:multiLevelType w:val="multilevel"/>
    <w:tmpl w:val="0BE6B9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8" w15:restartNumberingAfterBreak="0">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15:restartNumberingAfterBreak="0">
    <w:nsid w:val="60270A29"/>
    <w:multiLevelType w:val="multilevel"/>
    <w:tmpl w:val="E53A6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7" w15:restartNumberingAfterBreak="0">
    <w:nsid w:val="62924DBD"/>
    <w:multiLevelType w:val="multilevel"/>
    <w:tmpl w:val="5AE8005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9"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0" w15:restartNumberingAfterBreak="0">
    <w:nsid w:val="634101CE"/>
    <w:multiLevelType w:val="multilevel"/>
    <w:tmpl w:val="C9DA27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1"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56108AC"/>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3"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1"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202" w15:restartNumberingAfterBreak="0">
    <w:nsid w:val="6B17230F"/>
    <w:multiLevelType w:val="multilevel"/>
    <w:tmpl w:val="54465B72"/>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0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C582F5E"/>
    <w:multiLevelType w:val="multilevel"/>
    <w:tmpl w:val="E15AFA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7" w15:restartNumberingAfterBreak="0">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8"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6E46381A"/>
    <w:multiLevelType w:val="multilevel"/>
    <w:tmpl w:val="FC0287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0"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742B61C4"/>
    <w:multiLevelType w:val="hybridMultilevel"/>
    <w:tmpl w:val="C05E5616"/>
    <w:lvl w:ilvl="0" w:tplc="1F8450E4">
      <w:start w:val="3"/>
      <w:numFmt w:val="lowerLetter"/>
      <w:lvlText w:val="%1)"/>
      <w:lvlJc w:val="left"/>
      <w:pPr>
        <w:ind w:left="90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7"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8"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20"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1"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2"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3"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7062BC"/>
    <w:multiLevelType w:val="hybridMultilevel"/>
    <w:tmpl w:val="069CD5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9"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0"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31"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32"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3"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34"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5"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6"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3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89"/>
  </w:num>
  <w:num w:numId="2" w16cid:durableId="1994143358">
    <w:abstractNumId w:val="201"/>
  </w:num>
  <w:num w:numId="3" w16cid:durableId="36516506">
    <w:abstractNumId w:val="81"/>
  </w:num>
  <w:num w:numId="4" w16cid:durableId="108475989">
    <w:abstractNumId w:val="182"/>
  </w:num>
  <w:num w:numId="5" w16cid:durableId="238027567">
    <w:abstractNumId w:val="78"/>
  </w:num>
  <w:num w:numId="6" w16cid:durableId="1357077458">
    <w:abstractNumId w:val="172"/>
  </w:num>
  <w:num w:numId="7" w16cid:durableId="910774769">
    <w:abstractNumId w:val="222"/>
  </w:num>
  <w:num w:numId="8" w16cid:durableId="2118912382">
    <w:abstractNumId w:val="64"/>
  </w:num>
  <w:num w:numId="9" w16cid:durableId="1323893329">
    <w:abstractNumId w:val="220"/>
  </w:num>
  <w:num w:numId="10" w16cid:durableId="1859153626">
    <w:abstractNumId w:val="119"/>
  </w:num>
  <w:num w:numId="11" w16cid:durableId="1700400031">
    <w:abstractNumId w:val="17"/>
  </w:num>
  <w:num w:numId="12" w16cid:durableId="1508208877">
    <w:abstractNumId w:val="152"/>
  </w:num>
  <w:num w:numId="13" w16cid:durableId="1581867714">
    <w:abstractNumId w:val="46"/>
  </w:num>
  <w:num w:numId="14" w16cid:durableId="546913424">
    <w:abstractNumId w:val="65"/>
  </w:num>
  <w:num w:numId="15" w16cid:durableId="162548200">
    <w:abstractNumId w:val="218"/>
  </w:num>
  <w:num w:numId="16" w16cid:durableId="743526258">
    <w:abstractNumId w:val="130"/>
  </w:num>
  <w:num w:numId="17" w16cid:durableId="1955284399">
    <w:abstractNumId w:val="140"/>
  </w:num>
  <w:num w:numId="18" w16cid:durableId="712658100">
    <w:abstractNumId w:val="76"/>
  </w:num>
  <w:num w:numId="19" w16cid:durableId="1112938636">
    <w:abstractNumId w:val="143"/>
  </w:num>
  <w:num w:numId="20" w16cid:durableId="905262095">
    <w:abstractNumId w:val="32"/>
  </w:num>
  <w:num w:numId="21" w16cid:durableId="1295865554">
    <w:abstractNumId w:val="38"/>
  </w:num>
  <w:num w:numId="22" w16cid:durableId="80550959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66"/>
  </w:num>
  <w:num w:numId="25" w16cid:durableId="1671448039">
    <w:abstractNumId w:val="77"/>
  </w:num>
  <w:num w:numId="26" w16cid:durableId="569847566">
    <w:abstractNumId w:val="29"/>
  </w:num>
  <w:num w:numId="27" w16cid:durableId="743993113">
    <w:abstractNumId w:val="106"/>
  </w:num>
  <w:num w:numId="28" w16cid:durableId="183178638">
    <w:abstractNumId w:val="181"/>
  </w:num>
  <w:num w:numId="29" w16cid:durableId="1983121693">
    <w:abstractNumId w:val="163"/>
  </w:num>
  <w:num w:numId="30" w16cid:durableId="2057778654">
    <w:abstractNumId w:val="14"/>
  </w:num>
  <w:num w:numId="31" w16cid:durableId="1460151788">
    <w:abstractNumId w:val="99"/>
  </w:num>
  <w:num w:numId="32" w16cid:durableId="1163739102">
    <w:abstractNumId w:val="173"/>
  </w:num>
  <w:num w:numId="33" w16cid:durableId="573055242">
    <w:abstractNumId w:val="108"/>
  </w:num>
  <w:num w:numId="34" w16cid:durableId="3092379">
    <w:abstractNumId w:val="54"/>
  </w:num>
  <w:num w:numId="35" w16cid:durableId="527645906">
    <w:abstractNumId w:val="149"/>
  </w:num>
  <w:num w:numId="36" w16cid:durableId="200286635">
    <w:abstractNumId w:val="175"/>
  </w:num>
  <w:num w:numId="37" w16cid:durableId="1350714308">
    <w:abstractNumId w:val="30"/>
  </w:num>
  <w:num w:numId="38" w16cid:durableId="861936117">
    <w:abstractNumId w:val="33"/>
  </w:num>
  <w:num w:numId="39" w16cid:durableId="910234722">
    <w:abstractNumId w:val="84"/>
  </w:num>
  <w:num w:numId="40" w16cid:durableId="2014138066">
    <w:abstractNumId w:val="144"/>
  </w:num>
  <w:num w:numId="41" w16cid:durableId="461466034">
    <w:abstractNumId w:val="83"/>
  </w:num>
  <w:num w:numId="42" w16cid:durableId="1826239059">
    <w:abstractNumId w:val="41"/>
  </w:num>
  <w:num w:numId="43" w16cid:durableId="462313168">
    <w:abstractNumId w:val="20"/>
  </w:num>
  <w:num w:numId="44" w16cid:durableId="177082054">
    <w:abstractNumId w:val="228"/>
  </w:num>
  <w:num w:numId="45" w16cid:durableId="536741572">
    <w:abstractNumId w:val="89"/>
  </w:num>
  <w:num w:numId="46" w16cid:durableId="528564999">
    <w:abstractNumId w:val="16"/>
  </w:num>
  <w:num w:numId="47" w16cid:durableId="1989094306">
    <w:abstractNumId w:val="44"/>
  </w:num>
  <w:num w:numId="48" w16cid:durableId="1014569966">
    <w:abstractNumId w:val="185"/>
  </w:num>
  <w:num w:numId="49" w16cid:durableId="1674450390">
    <w:abstractNumId w:val="199"/>
  </w:num>
  <w:num w:numId="50" w16cid:durableId="122622685">
    <w:abstractNumId w:val="200"/>
  </w:num>
  <w:num w:numId="51" w16cid:durableId="1088312686">
    <w:abstractNumId w:val="184"/>
  </w:num>
  <w:num w:numId="52" w16cid:durableId="1179389601">
    <w:abstractNumId w:val="2"/>
  </w:num>
  <w:num w:numId="53" w16cid:durableId="37897066">
    <w:abstractNumId w:val="191"/>
  </w:num>
  <w:num w:numId="54" w16cid:durableId="1727677850">
    <w:abstractNumId w:val="36"/>
  </w:num>
  <w:num w:numId="55" w16cid:durableId="834954912">
    <w:abstractNumId w:val="136"/>
  </w:num>
  <w:num w:numId="56" w16cid:durableId="1246961778">
    <w:abstractNumId w:val="129"/>
  </w:num>
  <w:num w:numId="57" w16cid:durableId="2070376484">
    <w:abstractNumId w:val="47"/>
  </w:num>
  <w:num w:numId="58" w16cid:durableId="1827235801">
    <w:abstractNumId w:val="116"/>
  </w:num>
  <w:num w:numId="59" w16cid:durableId="1582909012">
    <w:abstractNumId w:val="94"/>
  </w:num>
  <w:num w:numId="60" w16cid:durableId="2144762988">
    <w:abstractNumId w:val="22"/>
  </w:num>
  <w:num w:numId="61" w16cid:durableId="2140420028">
    <w:abstractNumId w:val="3"/>
  </w:num>
  <w:num w:numId="62" w16cid:durableId="757292085">
    <w:abstractNumId w:val="238"/>
  </w:num>
  <w:num w:numId="63" w16cid:durableId="90977341">
    <w:abstractNumId w:val="138"/>
  </w:num>
  <w:num w:numId="64" w16cid:durableId="834952921">
    <w:abstractNumId w:val="75"/>
  </w:num>
  <w:num w:numId="65" w16cid:durableId="1624262256">
    <w:abstractNumId w:val="231"/>
  </w:num>
  <w:num w:numId="66" w16cid:durableId="153105737">
    <w:abstractNumId w:val="52"/>
  </w:num>
  <w:num w:numId="67" w16cid:durableId="385494838">
    <w:abstractNumId w:val="93"/>
  </w:num>
  <w:num w:numId="68" w16cid:durableId="1101411523">
    <w:abstractNumId w:val="23"/>
  </w:num>
  <w:num w:numId="69" w16cid:durableId="1580867730">
    <w:abstractNumId w:val="230"/>
  </w:num>
  <w:num w:numId="70" w16cid:durableId="45764396">
    <w:abstractNumId w:val="67"/>
  </w:num>
  <w:num w:numId="71" w16cid:durableId="507907089">
    <w:abstractNumId w:val="154"/>
  </w:num>
  <w:num w:numId="72" w16cid:durableId="2063822173">
    <w:abstractNumId w:val="19"/>
  </w:num>
  <w:num w:numId="73" w16cid:durableId="2096199296">
    <w:abstractNumId w:val="168"/>
  </w:num>
  <w:num w:numId="74" w16cid:durableId="1426151835">
    <w:abstractNumId w:val="139"/>
  </w:num>
  <w:num w:numId="75" w16cid:durableId="57753725">
    <w:abstractNumId w:val="95"/>
  </w:num>
  <w:num w:numId="76" w16cid:durableId="291983689">
    <w:abstractNumId w:val="61"/>
  </w:num>
  <w:num w:numId="77" w16cid:durableId="1272938479">
    <w:abstractNumId w:val="13"/>
  </w:num>
  <w:num w:numId="78" w16cid:durableId="1661694192">
    <w:abstractNumId w:val="25"/>
  </w:num>
  <w:num w:numId="79" w16cid:durableId="1636332849">
    <w:abstractNumId w:val="57"/>
  </w:num>
  <w:num w:numId="80" w16cid:durableId="1700083457">
    <w:abstractNumId w:val="96"/>
  </w:num>
  <w:num w:numId="81" w16cid:durableId="1750493483">
    <w:abstractNumId w:val="156"/>
  </w:num>
  <w:num w:numId="82" w16cid:durableId="976033749">
    <w:abstractNumId w:val="236"/>
  </w:num>
  <w:num w:numId="83" w16cid:durableId="1144851903">
    <w:abstractNumId w:val="213"/>
  </w:num>
  <w:num w:numId="84" w16cid:durableId="1878351066">
    <w:abstractNumId w:val="68"/>
  </w:num>
  <w:num w:numId="85" w16cid:durableId="1971158258">
    <w:abstractNumId w:val="53"/>
  </w:num>
  <w:num w:numId="86" w16cid:durableId="1200555826">
    <w:abstractNumId w:val="194"/>
  </w:num>
  <w:num w:numId="87" w16cid:durableId="1214122287">
    <w:abstractNumId w:val="111"/>
  </w:num>
  <w:num w:numId="88" w16cid:durableId="1786071474">
    <w:abstractNumId w:val="51"/>
  </w:num>
  <w:num w:numId="89" w16cid:durableId="1704595713">
    <w:abstractNumId w:val="48"/>
  </w:num>
  <w:num w:numId="90" w16cid:durableId="133254139">
    <w:abstractNumId w:val="34"/>
  </w:num>
  <w:num w:numId="91" w16cid:durableId="1249390062">
    <w:abstractNumId w:val="204"/>
  </w:num>
  <w:num w:numId="92" w16cid:durableId="782652363">
    <w:abstractNumId w:val="170"/>
  </w:num>
  <w:num w:numId="93" w16cid:durableId="940651527">
    <w:abstractNumId w:val="233"/>
  </w:num>
  <w:num w:numId="94" w16cid:durableId="1461144412">
    <w:abstractNumId w:val="117"/>
  </w:num>
  <w:num w:numId="95" w16cid:durableId="1067647884">
    <w:abstractNumId w:val="195"/>
  </w:num>
  <w:num w:numId="96" w16cid:durableId="199125624">
    <w:abstractNumId w:val="198"/>
  </w:num>
  <w:num w:numId="97" w16cid:durableId="498890270">
    <w:abstractNumId w:val="219"/>
  </w:num>
  <w:num w:numId="98" w16cid:durableId="516312626">
    <w:abstractNumId w:val="180"/>
  </w:num>
  <w:num w:numId="99" w16cid:durableId="19861895">
    <w:abstractNumId w:val="174"/>
  </w:num>
  <w:num w:numId="100" w16cid:durableId="1554778794">
    <w:abstractNumId w:val="121"/>
  </w:num>
  <w:num w:numId="101" w16cid:durableId="1520003001">
    <w:abstractNumId w:val="186"/>
  </w:num>
  <w:num w:numId="102" w16cid:durableId="1079443511">
    <w:abstractNumId w:val="69"/>
  </w:num>
  <w:num w:numId="103" w16cid:durableId="521017428">
    <w:abstractNumId w:val="6"/>
  </w:num>
  <w:num w:numId="104" w16cid:durableId="724187273">
    <w:abstractNumId w:val="35"/>
  </w:num>
  <w:num w:numId="105" w16cid:durableId="1015183522">
    <w:abstractNumId w:val="86"/>
  </w:num>
  <w:num w:numId="106" w16cid:durableId="805240857">
    <w:abstractNumId w:val="157"/>
  </w:num>
  <w:num w:numId="107" w16cid:durableId="1438404570">
    <w:abstractNumId w:val="203"/>
  </w:num>
  <w:num w:numId="108" w16cid:durableId="1474373520">
    <w:abstractNumId w:val="165"/>
  </w:num>
  <w:num w:numId="109" w16cid:durableId="1720008553">
    <w:abstractNumId w:val="39"/>
  </w:num>
  <w:num w:numId="110" w16cid:durableId="498037088">
    <w:abstractNumId w:val="73"/>
  </w:num>
  <w:num w:numId="111" w16cid:durableId="678317600">
    <w:abstractNumId w:val="210"/>
  </w:num>
  <w:num w:numId="112" w16cid:durableId="2005863498">
    <w:abstractNumId w:val="197"/>
  </w:num>
  <w:num w:numId="113" w16cid:durableId="1253080689">
    <w:abstractNumId w:val="28"/>
  </w:num>
  <w:num w:numId="114" w16cid:durableId="1540437822">
    <w:abstractNumId w:val="107"/>
  </w:num>
  <w:num w:numId="115" w16cid:durableId="1799912606">
    <w:abstractNumId w:val="90"/>
  </w:num>
  <w:num w:numId="116" w16cid:durableId="532306341">
    <w:abstractNumId w:val="113"/>
  </w:num>
  <w:num w:numId="117" w16cid:durableId="1788819143">
    <w:abstractNumId w:val="37"/>
  </w:num>
  <w:num w:numId="118" w16cid:durableId="1358240576">
    <w:abstractNumId w:val="50"/>
  </w:num>
  <w:num w:numId="119" w16cid:durableId="423763700">
    <w:abstractNumId w:val="105"/>
  </w:num>
  <w:num w:numId="120" w16cid:durableId="630400937">
    <w:abstractNumId w:val="142"/>
  </w:num>
  <w:num w:numId="121" w16cid:durableId="1035816421">
    <w:abstractNumId w:val="128"/>
  </w:num>
  <w:num w:numId="122" w16cid:durableId="471948184">
    <w:abstractNumId w:val="216"/>
  </w:num>
  <w:num w:numId="123" w16cid:durableId="740832677">
    <w:abstractNumId w:val="217"/>
  </w:num>
  <w:num w:numId="124" w16cid:durableId="1616402848">
    <w:abstractNumId w:val="162"/>
  </w:num>
  <w:num w:numId="125" w16cid:durableId="1046637360">
    <w:abstractNumId w:val="74"/>
  </w:num>
  <w:num w:numId="126" w16cid:durableId="1514345757">
    <w:abstractNumId w:val="4"/>
  </w:num>
  <w:num w:numId="127" w16cid:durableId="652294667">
    <w:abstractNumId w:val="60"/>
  </w:num>
  <w:num w:numId="128" w16cid:durableId="48967050">
    <w:abstractNumId w:val="80"/>
  </w:num>
  <w:num w:numId="129" w16cid:durableId="74281590">
    <w:abstractNumId w:val="126"/>
  </w:num>
  <w:num w:numId="130" w16cid:durableId="2142577109">
    <w:abstractNumId w:val="71"/>
  </w:num>
  <w:num w:numId="131" w16cid:durableId="1357657471">
    <w:abstractNumId w:val="196"/>
  </w:num>
  <w:num w:numId="132" w16cid:durableId="1134056646">
    <w:abstractNumId w:val="55"/>
  </w:num>
  <w:num w:numId="133" w16cid:durableId="890574390">
    <w:abstractNumId w:val="120"/>
  </w:num>
  <w:num w:numId="134" w16cid:durableId="601840958">
    <w:abstractNumId w:val="237"/>
  </w:num>
  <w:num w:numId="135" w16cid:durableId="1955093032">
    <w:abstractNumId w:val="26"/>
  </w:num>
  <w:num w:numId="136" w16cid:durableId="325670331">
    <w:abstractNumId w:val="79"/>
  </w:num>
  <w:num w:numId="137" w16cid:durableId="2097902999">
    <w:abstractNumId w:val="27"/>
  </w:num>
  <w:num w:numId="138" w16cid:durableId="1162354960">
    <w:abstractNumId w:val="87"/>
  </w:num>
  <w:num w:numId="139" w16cid:durableId="92211502">
    <w:abstractNumId w:val="146"/>
  </w:num>
  <w:num w:numId="140" w16cid:durableId="1780682033">
    <w:abstractNumId w:val="137"/>
  </w:num>
  <w:num w:numId="141" w16cid:durableId="1889565108">
    <w:abstractNumId w:val="208"/>
  </w:num>
  <w:num w:numId="142" w16cid:durableId="1503546711">
    <w:abstractNumId w:val="205"/>
  </w:num>
  <w:num w:numId="143" w16cid:durableId="1176846836">
    <w:abstractNumId w:val="229"/>
  </w:num>
  <w:num w:numId="144" w16cid:durableId="1430156651">
    <w:abstractNumId w:val="114"/>
  </w:num>
  <w:num w:numId="145" w16cid:durableId="171396673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28418621">
    <w:abstractNumId w:val="232"/>
  </w:num>
  <w:num w:numId="147" w16cid:durableId="1531722185">
    <w:abstractNumId w:val="226"/>
  </w:num>
  <w:num w:numId="148" w16cid:durableId="1423797626">
    <w:abstractNumId w:val="193"/>
  </w:num>
  <w:num w:numId="149" w16cid:durableId="14355479">
    <w:abstractNumId w:val="124"/>
  </w:num>
  <w:num w:numId="150" w16cid:durableId="1101099112">
    <w:abstractNumId w:val="110"/>
  </w:num>
  <w:num w:numId="151" w16cid:durableId="1562473395">
    <w:abstractNumId w:val="42"/>
  </w:num>
  <w:num w:numId="152" w16cid:durableId="1960917998">
    <w:abstractNumId w:val="135"/>
  </w:num>
  <w:num w:numId="153" w16cid:durableId="1482305583">
    <w:abstractNumId w:val="82"/>
  </w:num>
  <w:num w:numId="154" w16cid:durableId="1552227981">
    <w:abstractNumId w:val="102"/>
  </w:num>
  <w:num w:numId="155" w16cid:durableId="843589303">
    <w:abstractNumId w:val="225"/>
  </w:num>
  <w:num w:numId="156" w16cid:durableId="73282554">
    <w:abstractNumId w:val="132"/>
  </w:num>
  <w:num w:numId="157" w16cid:durableId="698820650">
    <w:abstractNumId w:val="9"/>
  </w:num>
  <w:num w:numId="158" w16cid:durableId="1993363632">
    <w:abstractNumId w:val="101"/>
  </w:num>
  <w:num w:numId="159" w16cid:durableId="542906817">
    <w:abstractNumId w:val="45"/>
  </w:num>
  <w:num w:numId="160" w16cid:durableId="1637757837">
    <w:abstractNumId w:val="21"/>
  </w:num>
  <w:num w:numId="161" w16cid:durableId="955481258">
    <w:abstractNumId w:val="40"/>
  </w:num>
  <w:num w:numId="162" w16cid:durableId="1249853452">
    <w:abstractNumId w:val="223"/>
  </w:num>
  <w:num w:numId="163" w16cid:durableId="1994988452">
    <w:abstractNumId w:val="24"/>
  </w:num>
  <w:num w:numId="164" w16cid:durableId="1250391138">
    <w:abstractNumId w:val="115"/>
  </w:num>
  <w:num w:numId="165" w16cid:durableId="1055664451">
    <w:abstractNumId w:val="123"/>
  </w:num>
  <w:num w:numId="166" w16cid:durableId="824203630">
    <w:abstractNumId w:val="18"/>
  </w:num>
  <w:num w:numId="167" w16cid:durableId="574634477">
    <w:abstractNumId w:val="235"/>
  </w:num>
  <w:num w:numId="168" w16cid:durableId="751245440">
    <w:abstractNumId w:val="160"/>
  </w:num>
  <w:num w:numId="169" w16cid:durableId="1265193597">
    <w:abstractNumId w:val="43"/>
  </w:num>
  <w:num w:numId="170" w16cid:durableId="492141326">
    <w:abstractNumId w:val="179"/>
  </w:num>
  <w:num w:numId="171" w16cid:durableId="431710980">
    <w:abstractNumId w:val="88"/>
  </w:num>
  <w:num w:numId="172" w16cid:durableId="1060980868">
    <w:abstractNumId w:val="92"/>
  </w:num>
  <w:num w:numId="173" w16cid:durableId="1780223910">
    <w:abstractNumId w:val="214"/>
  </w:num>
  <w:num w:numId="174" w16cid:durableId="1049652641">
    <w:abstractNumId w:val="164"/>
  </w:num>
  <w:num w:numId="175" w16cid:durableId="1542404742">
    <w:abstractNumId w:val="97"/>
  </w:num>
  <w:num w:numId="176" w16cid:durableId="1399131048">
    <w:abstractNumId w:val="56"/>
  </w:num>
  <w:num w:numId="177" w16cid:durableId="970331254">
    <w:abstractNumId w:val="66"/>
  </w:num>
  <w:num w:numId="178" w16cid:durableId="366413330">
    <w:abstractNumId w:val="211"/>
  </w:num>
  <w:num w:numId="179" w16cid:durableId="235895274">
    <w:abstractNumId w:val="221"/>
  </w:num>
  <w:num w:numId="180" w16cid:durableId="1109011349">
    <w:abstractNumId w:val="12"/>
  </w:num>
  <w:num w:numId="181" w16cid:durableId="1114711012">
    <w:abstractNumId w:val="122"/>
  </w:num>
  <w:num w:numId="182" w16cid:durableId="1931236841">
    <w:abstractNumId w:val="141"/>
  </w:num>
  <w:num w:numId="183" w16cid:durableId="516434243">
    <w:abstractNumId w:val="59"/>
  </w:num>
  <w:num w:numId="184" w16cid:durableId="1835411820">
    <w:abstractNumId w:val="125"/>
  </w:num>
  <w:num w:numId="185" w16cid:durableId="213975524">
    <w:abstractNumId w:val="5"/>
  </w:num>
  <w:num w:numId="186" w16cid:durableId="799304939">
    <w:abstractNumId w:val="49"/>
  </w:num>
  <w:num w:numId="187" w16cid:durableId="180707075">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1311754">
    <w:abstractNumId w:val="72"/>
  </w:num>
  <w:num w:numId="189" w16cid:durableId="224997585">
    <w:abstractNumId w:val="178"/>
  </w:num>
  <w:num w:numId="190" w16cid:durableId="1278560282">
    <w:abstractNumId w:val="58"/>
  </w:num>
  <w:num w:numId="191" w16cid:durableId="1183469510">
    <w:abstractNumId w:val="207"/>
  </w:num>
  <w:num w:numId="192" w16cid:durableId="2025090193">
    <w:abstractNumId w:val="148"/>
  </w:num>
  <w:num w:numId="193" w16cid:durableId="2121413650">
    <w:abstractNumId w:val="31"/>
  </w:num>
  <w:num w:numId="194" w16cid:durableId="581522942">
    <w:abstractNumId w:val="134"/>
  </w:num>
  <w:num w:numId="195" w16cid:durableId="1295601930">
    <w:abstractNumId w:val="131"/>
  </w:num>
  <w:num w:numId="196" w16cid:durableId="490408078">
    <w:abstractNumId w:val="127"/>
  </w:num>
  <w:num w:numId="197" w16cid:durableId="751894595">
    <w:abstractNumId w:val="176"/>
  </w:num>
  <w:num w:numId="198" w16cid:durableId="109202055">
    <w:abstractNumId w:val="112"/>
  </w:num>
  <w:num w:numId="199" w16cid:durableId="850605511">
    <w:abstractNumId w:val="158"/>
  </w:num>
  <w:num w:numId="200" w16cid:durableId="2057504681">
    <w:abstractNumId w:val="177"/>
  </w:num>
  <w:num w:numId="201" w16cid:durableId="1682273902">
    <w:abstractNumId w:val="8"/>
  </w:num>
  <w:num w:numId="202" w16cid:durableId="590237306">
    <w:abstractNumId w:val="70"/>
  </w:num>
  <w:num w:numId="203" w16cid:durableId="1420374273">
    <w:abstractNumId w:val="206"/>
  </w:num>
  <w:num w:numId="204" w16cid:durableId="1663193564">
    <w:abstractNumId w:val="155"/>
  </w:num>
  <w:num w:numId="205" w16cid:durableId="1678533644">
    <w:abstractNumId w:val="215"/>
  </w:num>
  <w:num w:numId="206" w16cid:durableId="1027751607">
    <w:abstractNumId w:val="187"/>
  </w:num>
  <w:num w:numId="207" w16cid:durableId="893856192">
    <w:abstractNumId w:val="103"/>
  </w:num>
  <w:num w:numId="208" w16cid:durableId="2016615227">
    <w:abstractNumId w:val="159"/>
  </w:num>
  <w:num w:numId="209" w16cid:durableId="237255235">
    <w:abstractNumId w:val="209"/>
  </w:num>
  <w:num w:numId="210" w16cid:durableId="1683623280">
    <w:abstractNumId w:val="161"/>
  </w:num>
  <w:num w:numId="211" w16cid:durableId="853299666">
    <w:abstractNumId w:val="118"/>
  </w:num>
  <w:num w:numId="212" w16cid:durableId="316420781">
    <w:abstractNumId w:val="109"/>
  </w:num>
  <w:num w:numId="213" w16cid:durableId="86972643">
    <w:abstractNumId w:val="133"/>
  </w:num>
  <w:num w:numId="214" w16cid:durableId="1140344180">
    <w:abstractNumId w:val="190"/>
  </w:num>
  <w:num w:numId="215" w16cid:durableId="443306526">
    <w:abstractNumId w:val="98"/>
  </w:num>
  <w:num w:numId="216" w16cid:durableId="659503446">
    <w:abstractNumId w:val="63"/>
  </w:num>
  <w:num w:numId="217" w16cid:durableId="1304040197">
    <w:abstractNumId w:val="167"/>
  </w:num>
  <w:num w:numId="218" w16cid:durableId="2096052745">
    <w:abstractNumId w:val="151"/>
  </w:num>
  <w:num w:numId="219" w16cid:durableId="1365597892">
    <w:abstractNumId w:val="85"/>
  </w:num>
  <w:num w:numId="220" w16cid:durableId="1559319877">
    <w:abstractNumId w:val="183"/>
  </w:num>
  <w:num w:numId="221" w16cid:durableId="2096124483">
    <w:abstractNumId w:val="10"/>
  </w:num>
  <w:num w:numId="222" w16cid:durableId="380859141">
    <w:abstractNumId w:val="62"/>
  </w:num>
  <w:num w:numId="223" w16cid:durableId="1239825416">
    <w:abstractNumId w:val="202"/>
  </w:num>
  <w:num w:numId="224" w16cid:durableId="2031102499">
    <w:abstractNumId w:val="0"/>
  </w:num>
  <w:num w:numId="225" w16cid:durableId="2081125797">
    <w:abstractNumId w:val="147"/>
  </w:num>
  <w:num w:numId="226" w16cid:durableId="1803889293">
    <w:abstractNumId w:val="1"/>
  </w:num>
  <w:num w:numId="227" w16cid:durableId="950625913">
    <w:abstractNumId w:val="153"/>
  </w:num>
  <w:num w:numId="228" w16cid:durableId="801073271">
    <w:abstractNumId w:val="212"/>
  </w:num>
  <w:num w:numId="229" w16cid:durableId="268590048">
    <w:abstractNumId w:val="150"/>
  </w:num>
  <w:num w:numId="230" w16cid:durableId="1091698823">
    <w:abstractNumId w:val="145"/>
  </w:num>
  <w:num w:numId="231" w16cid:durableId="1541279047">
    <w:abstractNumId w:val="234"/>
  </w:num>
  <w:num w:numId="232" w16cid:durableId="1302464058">
    <w:abstractNumId w:val="224"/>
  </w:num>
  <w:num w:numId="233" w16cid:durableId="549027374">
    <w:abstractNumId w:val="227"/>
  </w:num>
  <w:num w:numId="234" w16cid:durableId="195847817">
    <w:abstractNumId w:val="15"/>
  </w:num>
  <w:num w:numId="235" w16cid:durableId="1612199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2027706278">
    <w:abstractNumId w:val="100"/>
  </w:num>
  <w:num w:numId="237" w16cid:durableId="1706054590">
    <w:abstractNumId w:val="169"/>
  </w:num>
  <w:num w:numId="238" w16cid:durableId="1023552432">
    <w:abstractNumId w:val="171"/>
  </w:num>
  <w:num w:numId="239" w16cid:durableId="1466846873">
    <w:abstractNumId w:val="192"/>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DLbzlC9zo/K9mEPvz+7KWLVOD70JUwKGioiQZknNj9EvIH94fOC8ctSPXou05x4bNYcMC02/Q4O/IlJ1ZhZboA==" w:salt="XUOjGlh0AxrcYwZsmw9sCQ=="/>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085"/>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9E8"/>
    <w:rsid w:val="00056D64"/>
    <w:rsid w:val="00056F73"/>
    <w:rsid w:val="00057003"/>
    <w:rsid w:val="00060027"/>
    <w:rsid w:val="00060F49"/>
    <w:rsid w:val="0006114B"/>
    <w:rsid w:val="00061297"/>
    <w:rsid w:val="00061F74"/>
    <w:rsid w:val="0006252C"/>
    <w:rsid w:val="00062710"/>
    <w:rsid w:val="000646E8"/>
    <w:rsid w:val="00064711"/>
    <w:rsid w:val="00064813"/>
    <w:rsid w:val="000649C9"/>
    <w:rsid w:val="0006573D"/>
    <w:rsid w:val="000660F1"/>
    <w:rsid w:val="00066A07"/>
    <w:rsid w:val="00066EBF"/>
    <w:rsid w:val="0006742E"/>
    <w:rsid w:val="00067702"/>
    <w:rsid w:val="000709B0"/>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2E3"/>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376B"/>
    <w:rsid w:val="000C3BE2"/>
    <w:rsid w:val="000C44D0"/>
    <w:rsid w:val="000C561A"/>
    <w:rsid w:val="000C58D3"/>
    <w:rsid w:val="000C61D8"/>
    <w:rsid w:val="000C61FB"/>
    <w:rsid w:val="000C63EC"/>
    <w:rsid w:val="000C664D"/>
    <w:rsid w:val="000C67F5"/>
    <w:rsid w:val="000C7E4F"/>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153F"/>
    <w:rsid w:val="000E28ED"/>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C"/>
    <w:rsid w:val="00124C9B"/>
    <w:rsid w:val="00125243"/>
    <w:rsid w:val="00125598"/>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61B"/>
    <w:rsid w:val="00150907"/>
    <w:rsid w:val="00150950"/>
    <w:rsid w:val="00151BB6"/>
    <w:rsid w:val="00152112"/>
    <w:rsid w:val="0015239D"/>
    <w:rsid w:val="001529B2"/>
    <w:rsid w:val="00152BCF"/>
    <w:rsid w:val="00153872"/>
    <w:rsid w:val="00153B9B"/>
    <w:rsid w:val="00154087"/>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302"/>
    <w:rsid w:val="0017297E"/>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9C6"/>
    <w:rsid w:val="00183FE6"/>
    <w:rsid w:val="00184443"/>
    <w:rsid w:val="00184CE5"/>
    <w:rsid w:val="0018587A"/>
    <w:rsid w:val="00185F8B"/>
    <w:rsid w:val="0018659E"/>
    <w:rsid w:val="0018661D"/>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56C1"/>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6F5E"/>
    <w:rsid w:val="001B7194"/>
    <w:rsid w:val="001B7943"/>
    <w:rsid w:val="001B7EC2"/>
    <w:rsid w:val="001C0A56"/>
    <w:rsid w:val="001C1048"/>
    <w:rsid w:val="001C1269"/>
    <w:rsid w:val="001C1338"/>
    <w:rsid w:val="001C20DE"/>
    <w:rsid w:val="001C21D7"/>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6B77"/>
    <w:rsid w:val="001E72E8"/>
    <w:rsid w:val="001E73C3"/>
    <w:rsid w:val="001E76A8"/>
    <w:rsid w:val="001E76F3"/>
    <w:rsid w:val="001E7797"/>
    <w:rsid w:val="001E7D3C"/>
    <w:rsid w:val="001F03BB"/>
    <w:rsid w:val="001F0DC5"/>
    <w:rsid w:val="001F0DF4"/>
    <w:rsid w:val="001F138E"/>
    <w:rsid w:val="001F1F8C"/>
    <w:rsid w:val="001F26B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1E6F"/>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8BD"/>
    <w:rsid w:val="00216A6E"/>
    <w:rsid w:val="002179EB"/>
    <w:rsid w:val="00217AEB"/>
    <w:rsid w:val="0022023E"/>
    <w:rsid w:val="002202CF"/>
    <w:rsid w:val="00220542"/>
    <w:rsid w:val="002213FC"/>
    <w:rsid w:val="0022145E"/>
    <w:rsid w:val="00221D16"/>
    <w:rsid w:val="0022251C"/>
    <w:rsid w:val="00223E71"/>
    <w:rsid w:val="00224222"/>
    <w:rsid w:val="00225803"/>
    <w:rsid w:val="00225DE6"/>
    <w:rsid w:val="002261B3"/>
    <w:rsid w:val="00226D13"/>
    <w:rsid w:val="0022706C"/>
    <w:rsid w:val="00227D98"/>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37C85"/>
    <w:rsid w:val="0024043B"/>
    <w:rsid w:val="00241FD7"/>
    <w:rsid w:val="0024240D"/>
    <w:rsid w:val="00242BD3"/>
    <w:rsid w:val="002431B2"/>
    <w:rsid w:val="002437E7"/>
    <w:rsid w:val="00243BE6"/>
    <w:rsid w:val="002449C3"/>
    <w:rsid w:val="002451FB"/>
    <w:rsid w:val="002456EE"/>
    <w:rsid w:val="00245CB2"/>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38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2F31"/>
    <w:rsid w:val="00293549"/>
    <w:rsid w:val="00294EC4"/>
    <w:rsid w:val="00295F41"/>
    <w:rsid w:val="00295FD6"/>
    <w:rsid w:val="0029618D"/>
    <w:rsid w:val="002961C7"/>
    <w:rsid w:val="00296291"/>
    <w:rsid w:val="002963A4"/>
    <w:rsid w:val="00296D87"/>
    <w:rsid w:val="00296E47"/>
    <w:rsid w:val="0029748A"/>
    <w:rsid w:val="00297558"/>
    <w:rsid w:val="00297598"/>
    <w:rsid w:val="00297A4D"/>
    <w:rsid w:val="00297CDF"/>
    <w:rsid w:val="002A02EE"/>
    <w:rsid w:val="002A0318"/>
    <w:rsid w:val="002A043C"/>
    <w:rsid w:val="002A0675"/>
    <w:rsid w:val="002A1366"/>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C0E"/>
    <w:rsid w:val="002E5DDF"/>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320"/>
    <w:rsid w:val="002F5514"/>
    <w:rsid w:val="002F590F"/>
    <w:rsid w:val="002F6346"/>
    <w:rsid w:val="002F6CA0"/>
    <w:rsid w:val="002F6ED7"/>
    <w:rsid w:val="002F738C"/>
    <w:rsid w:val="002F73AF"/>
    <w:rsid w:val="002F7BC6"/>
    <w:rsid w:val="002F7D8F"/>
    <w:rsid w:val="002F7E05"/>
    <w:rsid w:val="002F7EC4"/>
    <w:rsid w:val="0030047C"/>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220"/>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B4"/>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09"/>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591"/>
    <w:rsid w:val="00373EE4"/>
    <w:rsid w:val="00374405"/>
    <w:rsid w:val="0037456B"/>
    <w:rsid w:val="0037473D"/>
    <w:rsid w:val="00374B01"/>
    <w:rsid w:val="00375AE3"/>
    <w:rsid w:val="00376DA7"/>
    <w:rsid w:val="00377146"/>
    <w:rsid w:val="0037791C"/>
    <w:rsid w:val="0038001B"/>
    <w:rsid w:val="00380114"/>
    <w:rsid w:val="00380261"/>
    <w:rsid w:val="0038079D"/>
    <w:rsid w:val="00380C0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36E"/>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3C40"/>
    <w:rsid w:val="003C5C2F"/>
    <w:rsid w:val="003C5F6A"/>
    <w:rsid w:val="003C683D"/>
    <w:rsid w:val="003C6F04"/>
    <w:rsid w:val="003D0BA5"/>
    <w:rsid w:val="003D13CA"/>
    <w:rsid w:val="003D13E6"/>
    <w:rsid w:val="003D153F"/>
    <w:rsid w:val="003D1D62"/>
    <w:rsid w:val="003D24D1"/>
    <w:rsid w:val="003D28B4"/>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828"/>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669"/>
    <w:rsid w:val="00433F9D"/>
    <w:rsid w:val="00434149"/>
    <w:rsid w:val="00434153"/>
    <w:rsid w:val="004341F1"/>
    <w:rsid w:val="00434518"/>
    <w:rsid w:val="004349C2"/>
    <w:rsid w:val="00434AF1"/>
    <w:rsid w:val="004359F9"/>
    <w:rsid w:val="00436381"/>
    <w:rsid w:val="00436492"/>
    <w:rsid w:val="00436801"/>
    <w:rsid w:val="00436A98"/>
    <w:rsid w:val="00437484"/>
    <w:rsid w:val="00437B8E"/>
    <w:rsid w:val="00440368"/>
    <w:rsid w:val="00440CC5"/>
    <w:rsid w:val="0044100F"/>
    <w:rsid w:val="004425DF"/>
    <w:rsid w:val="004429B8"/>
    <w:rsid w:val="004434F1"/>
    <w:rsid w:val="004459C2"/>
    <w:rsid w:val="004466EC"/>
    <w:rsid w:val="00446B0E"/>
    <w:rsid w:val="00446DB6"/>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7FF"/>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CAF"/>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DFA"/>
    <w:rsid w:val="004C1EBE"/>
    <w:rsid w:val="004C2577"/>
    <w:rsid w:val="004C2DA3"/>
    <w:rsid w:val="004C2EB4"/>
    <w:rsid w:val="004C2FAC"/>
    <w:rsid w:val="004C302D"/>
    <w:rsid w:val="004C3449"/>
    <w:rsid w:val="004C3507"/>
    <w:rsid w:val="004C3618"/>
    <w:rsid w:val="004C3B7E"/>
    <w:rsid w:val="004C6671"/>
    <w:rsid w:val="004C7170"/>
    <w:rsid w:val="004C75C6"/>
    <w:rsid w:val="004C773D"/>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18"/>
    <w:rsid w:val="004E2435"/>
    <w:rsid w:val="004E284D"/>
    <w:rsid w:val="004E2B4E"/>
    <w:rsid w:val="004E2D43"/>
    <w:rsid w:val="004E3786"/>
    <w:rsid w:val="004E37BD"/>
    <w:rsid w:val="004E3829"/>
    <w:rsid w:val="004E44FC"/>
    <w:rsid w:val="004E4567"/>
    <w:rsid w:val="004E47AD"/>
    <w:rsid w:val="004E492C"/>
    <w:rsid w:val="004E4F0D"/>
    <w:rsid w:val="004E5111"/>
    <w:rsid w:val="004E55A5"/>
    <w:rsid w:val="004E5836"/>
    <w:rsid w:val="004E6AA1"/>
    <w:rsid w:val="004E7993"/>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25A"/>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47B"/>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1BC1"/>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7F9"/>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708A"/>
    <w:rsid w:val="00547147"/>
    <w:rsid w:val="005473C8"/>
    <w:rsid w:val="005474F8"/>
    <w:rsid w:val="00547B46"/>
    <w:rsid w:val="00547BE0"/>
    <w:rsid w:val="005501B7"/>
    <w:rsid w:val="0055038A"/>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B02"/>
    <w:rsid w:val="00557EA2"/>
    <w:rsid w:val="005608D2"/>
    <w:rsid w:val="00560A47"/>
    <w:rsid w:val="00560E09"/>
    <w:rsid w:val="005618F3"/>
    <w:rsid w:val="00561B29"/>
    <w:rsid w:val="005622CD"/>
    <w:rsid w:val="005626CB"/>
    <w:rsid w:val="00562957"/>
    <w:rsid w:val="005629AB"/>
    <w:rsid w:val="005632BE"/>
    <w:rsid w:val="005638AA"/>
    <w:rsid w:val="00563C05"/>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EE3"/>
    <w:rsid w:val="00586FE9"/>
    <w:rsid w:val="005875BE"/>
    <w:rsid w:val="005877B7"/>
    <w:rsid w:val="00590794"/>
    <w:rsid w:val="005911D9"/>
    <w:rsid w:val="005915DC"/>
    <w:rsid w:val="00591F4A"/>
    <w:rsid w:val="00592725"/>
    <w:rsid w:val="0059273F"/>
    <w:rsid w:val="00592A12"/>
    <w:rsid w:val="00592B6A"/>
    <w:rsid w:val="00592FCD"/>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1F8"/>
    <w:rsid w:val="005C635F"/>
    <w:rsid w:val="005C771A"/>
    <w:rsid w:val="005C7DF7"/>
    <w:rsid w:val="005D0099"/>
    <w:rsid w:val="005D0344"/>
    <w:rsid w:val="005D0A40"/>
    <w:rsid w:val="005D110D"/>
    <w:rsid w:val="005D15AF"/>
    <w:rsid w:val="005D1E22"/>
    <w:rsid w:val="005D1F03"/>
    <w:rsid w:val="005D2509"/>
    <w:rsid w:val="005D2A6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7D"/>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0DF"/>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22F"/>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4A05"/>
    <w:rsid w:val="006757BB"/>
    <w:rsid w:val="006758EE"/>
    <w:rsid w:val="00675D57"/>
    <w:rsid w:val="006760F3"/>
    <w:rsid w:val="00676C57"/>
    <w:rsid w:val="0067749C"/>
    <w:rsid w:val="00677B6F"/>
    <w:rsid w:val="0068089B"/>
    <w:rsid w:val="006808B5"/>
    <w:rsid w:val="00681115"/>
    <w:rsid w:val="0068232B"/>
    <w:rsid w:val="0068273C"/>
    <w:rsid w:val="006828ED"/>
    <w:rsid w:val="00682D16"/>
    <w:rsid w:val="00682DE7"/>
    <w:rsid w:val="0068354E"/>
    <w:rsid w:val="0068355B"/>
    <w:rsid w:val="006836EE"/>
    <w:rsid w:val="00683CAF"/>
    <w:rsid w:val="00683D9C"/>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97B12"/>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28C0"/>
    <w:rsid w:val="006B3327"/>
    <w:rsid w:val="006B3689"/>
    <w:rsid w:val="006B3927"/>
    <w:rsid w:val="006B3A00"/>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7F6"/>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123"/>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952"/>
    <w:rsid w:val="00707B0A"/>
    <w:rsid w:val="0071026D"/>
    <w:rsid w:val="00710BA7"/>
    <w:rsid w:val="00711024"/>
    <w:rsid w:val="007112B2"/>
    <w:rsid w:val="007116DD"/>
    <w:rsid w:val="00711A2B"/>
    <w:rsid w:val="00711AB2"/>
    <w:rsid w:val="00711B4D"/>
    <w:rsid w:val="00712E87"/>
    <w:rsid w:val="0071317D"/>
    <w:rsid w:val="007131C9"/>
    <w:rsid w:val="0071379A"/>
    <w:rsid w:val="00713A42"/>
    <w:rsid w:val="00713AD4"/>
    <w:rsid w:val="00713BD5"/>
    <w:rsid w:val="00714432"/>
    <w:rsid w:val="00714997"/>
    <w:rsid w:val="00716158"/>
    <w:rsid w:val="007169F5"/>
    <w:rsid w:val="00716DF8"/>
    <w:rsid w:val="00716E44"/>
    <w:rsid w:val="00716ED4"/>
    <w:rsid w:val="007175CE"/>
    <w:rsid w:val="00717679"/>
    <w:rsid w:val="007176B0"/>
    <w:rsid w:val="007178C8"/>
    <w:rsid w:val="00717C63"/>
    <w:rsid w:val="00720367"/>
    <w:rsid w:val="007204D4"/>
    <w:rsid w:val="0072150E"/>
    <w:rsid w:val="007218EE"/>
    <w:rsid w:val="0072206C"/>
    <w:rsid w:val="00722DDD"/>
    <w:rsid w:val="00722F86"/>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425A"/>
    <w:rsid w:val="00774A79"/>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853"/>
    <w:rsid w:val="007C09C4"/>
    <w:rsid w:val="007C0A40"/>
    <w:rsid w:val="007C1608"/>
    <w:rsid w:val="007C19D5"/>
    <w:rsid w:val="007C2391"/>
    <w:rsid w:val="007C2913"/>
    <w:rsid w:val="007C2FA0"/>
    <w:rsid w:val="007C2FFA"/>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23EE"/>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150A"/>
    <w:rsid w:val="007E20B1"/>
    <w:rsid w:val="007E2987"/>
    <w:rsid w:val="007E3D14"/>
    <w:rsid w:val="007E4B8A"/>
    <w:rsid w:val="007E4EBF"/>
    <w:rsid w:val="007E6555"/>
    <w:rsid w:val="007E6D72"/>
    <w:rsid w:val="007E7DF5"/>
    <w:rsid w:val="007E7FB0"/>
    <w:rsid w:val="007F07CE"/>
    <w:rsid w:val="007F121A"/>
    <w:rsid w:val="007F1723"/>
    <w:rsid w:val="007F1DE9"/>
    <w:rsid w:val="007F23BD"/>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96E"/>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975"/>
    <w:rsid w:val="00834B33"/>
    <w:rsid w:val="00835601"/>
    <w:rsid w:val="00835DE1"/>
    <w:rsid w:val="00836651"/>
    <w:rsid w:val="00836B26"/>
    <w:rsid w:val="00836D50"/>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4DCE"/>
    <w:rsid w:val="008452DA"/>
    <w:rsid w:val="008459FA"/>
    <w:rsid w:val="00847532"/>
    <w:rsid w:val="0084762F"/>
    <w:rsid w:val="008501B0"/>
    <w:rsid w:val="008508EC"/>
    <w:rsid w:val="00851993"/>
    <w:rsid w:val="008519FC"/>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915"/>
    <w:rsid w:val="00882AAE"/>
    <w:rsid w:val="008833B2"/>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5D1"/>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996"/>
    <w:rsid w:val="008B5CE1"/>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C762D"/>
    <w:rsid w:val="008D113E"/>
    <w:rsid w:val="008D1619"/>
    <w:rsid w:val="008D16C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3F08"/>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98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4F3B"/>
    <w:rsid w:val="009551B8"/>
    <w:rsid w:val="009551DF"/>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6D4"/>
    <w:rsid w:val="00962FA4"/>
    <w:rsid w:val="00963F6C"/>
    <w:rsid w:val="009645FC"/>
    <w:rsid w:val="00965EAD"/>
    <w:rsid w:val="0096677B"/>
    <w:rsid w:val="00966DF0"/>
    <w:rsid w:val="00967764"/>
    <w:rsid w:val="009677A8"/>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4DAD"/>
    <w:rsid w:val="009758AB"/>
    <w:rsid w:val="00975C57"/>
    <w:rsid w:val="009763EE"/>
    <w:rsid w:val="0097661C"/>
    <w:rsid w:val="00976957"/>
    <w:rsid w:val="00977651"/>
    <w:rsid w:val="00977B20"/>
    <w:rsid w:val="0098015E"/>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07BF"/>
    <w:rsid w:val="009914BA"/>
    <w:rsid w:val="009919C1"/>
    <w:rsid w:val="009926FC"/>
    <w:rsid w:val="0099278D"/>
    <w:rsid w:val="00992CEB"/>
    <w:rsid w:val="00993607"/>
    <w:rsid w:val="009938AD"/>
    <w:rsid w:val="009942E6"/>
    <w:rsid w:val="00994805"/>
    <w:rsid w:val="00994A5A"/>
    <w:rsid w:val="0099597E"/>
    <w:rsid w:val="0099674A"/>
    <w:rsid w:val="009A021E"/>
    <w:rsid w:val="009A02D4"/>
    <w:rsid w:val="009A2339"/>
    <w:rsid w:val="009A233E"/>
    <w:rsid w:val="009A3011"/>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3F8"/>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4D6"/>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1C7"/>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391"/>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3DF4"/>
    <w:rsid w:val="00A842C4"/>
    <w:rsid w:val="00A842DD"/>
    <w:rsid w:val="00A84736"/>
    <w:rsid w:val="00A85481"/>
    <w:rsid w:val="00A85972"/>
    <w:rsid w:val="00A866A4"/>
    <w:rsid w:val="00A86979"/>
    <w:rsid w:val="00A86DF1"/>
    <w:rsid w:val="00A8741F"/>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BC4"/>
    <w:rsid w:val="00A94C66"/>
    <w:rsid w:val="00A94E8D"/>
    <w:rsid w:val="00A957AC"/>
    <w:rsid w:val="00A95F8B"/>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598"/>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668"/>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3A3"/>
    <w:rsid w:val="00AF14E7"/>
    <w:rsid w:val="00AF1F65"/>
    <w:rsid w:val="00AF3979"/>
    <w:rsid w:val="00AF3B8B"/>
    <w:rsid w:val="00AF3E1F"/>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05B"/>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BA8"/>
    <w:rsid w:val="00B11DCD"/>
    <w:rsid w:val="00B12455"/>
    <w:rsid w:val="00B128DE"/>
    <w:rsid w:val="00B13E88"/>
    <w:rsid w:val="00B141D6"/>
    <w:rsid w:val="00B150D4"/>
    <w:rsid w:val="00B15261"/>
    <w:rsid w:val="00B15FBB"/>
    <w:rsid w:val="00B161BB"/>
    <w:rsid w:val="00B164A6"/>
    <w:rsid w:val="00B16FAE"/>
    <w:rsid w:val="00B17F0E"/>
    <w:rsid w:val="00B20A27"/>
    <w:rsid w:val="00B20D80"/>
    <w:rsid w:val="00B2103C"/>
    <w:rsid w:val="00B2106E"/>
    <w:rsid w:val="00B212D4"/>
    <w:rsid w:val="00B23419"/>
    <w:rsid w:val="00B24007"/>
    <w:rsid w:val="00B24476"/>
    <w:rsid w:val="00B249F9"/>
    <w:rsid w:val="00B25650"/>
    <w:rsid w:val="00B26DD5"/>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8A7"/>
    <w:rsid w:val="00B55F44"/>
    <w:rsid w:val="00B565E4"/>
    <w:rsid w:val="00B5693C"/>
    <w:rsid w:val="00B56A3E"/>
    <w:rsid w:val="00B56F0C"/>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08F"/>
    <w:rsid w:val="00B94E6D"/>
    <w:rsid w:val="00B953E0"/>
    <w:rsid w:val="00B956FD"/>
    <w:rsid w:val="00B95CB3"/>
    <w:rsid w:val="00B95F80"/>
    <w:rsid w:val="00B962D4"/>
    <w:rsid w:val="00B968EA"/>
    <w:rsid w:val="00B970F8"/>
    <w:rsid w:val="00B9737E"/>
    <w:rsid w:val="00B973CD"/>
    <w:rsid w:val="00B97A1D"/>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2AC7"/>
    <w:rsid w:val="00BC300F"/>
    <w:rsid w:val="00BC356D"/>
    <w:rsid w:val="00BC3CA5"/>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4B3A"/>
    <w:rsid w:val="00BE4C0A"/>
    <w:rsid w:val="00BE4E0C"/>
    <w:rsid w:val="00BE528E"/>
    <w:rsid w:val="00BE575A"/>
    <w:rsid w:val="00BE5DE4"/>
    <w:rsid w:val="00BE61A9"/>
    <w:rsid w:val="00BE6AC8"/>
    <w:rsid w:val="00BE7266"/>
    <w:rsid w:val="00BE774E"/>
    <w:rsid w:val="00BE7A75"/>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2FD"/>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104"/>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68F"/>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60E"/>
    <w:rsid w:val="00C93B67"/>
    <w:rsid w:val="00C93E23"/>
    <w:rsid w:val="00C94037"/>
    <w:rsid w:val="00C9403A"/>
    <w:rsid w:val="00C942CD"/>
    <w:rsid w:val="00C9460B"/>
    <w:rsid w:val="00C94AB0"/>
    <w:rsid w:val="00C950D3"/>
    <w:rsid w:val="00C956AB"/>
    <w:rsid w:val="00C9591A"/>
    <w:rsid w:val="00C95980"/>
    <w:rsid w:val="00C96A22"/>
    <w:rsid w:val="00C9714C"/>
    <w:rsid w:val="00C9727E"/>
    <w:rsid w:val="00C978B7"/>
    <w:rsid w:val="00C97C77"/>
    <w:rsid w:val="00CA05ED"/>
    <w:rsid w:val="00CA06F8"/>
    <w:rsid w:val="00CA0762"/>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399F"/>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CAC"/>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2FE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06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291C"/>
    <w:rsid w:val="00D752BE"/>
    <w:rsid w:val="00D76857"/>
    <w:rsid w:val="00D76A1C"/>
    <w:rsid w:val="00D76FA5"/>
    <w:rsid w:val="00D775DF"/>
    <w:rsid w:val="00D779B4"/>
    <w:rsid w:val="00D800AC"/>
    <w:rsid w:val="00D802D2"/>
    <w:rsid w:val="00D803A7"/>
    <w:rsid w:val="00D8048D"/>
    <w:rsid w:val="00D805B0"/>
    <w:rsid w:val="00D80EA2"/>
    <w:rsid w:val="00D80F1D"/>
    <w:rsid w:val="00D80F4F"/>
    <w:rsid w:val="00D80FF1"/>
    <w:rsid w:val="00D820C2"/>
    <w:rsid w:val="00D82EE2"/>
    <w:rsid w:val="00D83C15"/>
    <w:rsid w:val="00D84311"/>
    <w:rsid w:val="00D854EA"/>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A7433"/>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4D"/>
    <w:rsid w:val="00DC3AD1"/>
    <w:rsid w:val="00DC3E85"/>
    <w:rsid w:val="00DC4428"/>
    <w:rsid w:val="00DC463C"/>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1FF5"/>
    <w:rsid w:val="00E02910"/>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2CB6"/>
    <w:rsid w:val="00E4304B"/>
    <w:rsid w:val="00E433EE"/>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610"/>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253"/>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D8B"/>
    <w:rsid w:val="00EC0F8A"/>
    <w:rsid w:val="00EC134C"/>
    <w:rsid w:val="00EC18D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D99"/>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6F31"/>
    <w:rsid w:val="00EE7494"/>
    <w:rsid w:val="00EF018E"/>
    <w:rsid w:val="00EF01C6"/>
    <w:rsid w:val="00EF1978"/>
    <w:rsid w:val="00EF1FC8"/>
    <w:rsid w:val="00EF2263"/>
    <w:rsid w:val="00EF26CB"/>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7756"/>
    <w:rsid w:val="00F178BD"/>
    <w:rsid w:val="00F17AC2"/>
    <w:rsid w:val="00F20A88"/>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C6"/>
    <w:rsid w:val="00F26918"/>
    <w:rsid w:val="00F26BFB"/>
    <w:rsid w:val="00F273EE"/>
    <w:rsid w:val="00F27988"/>
    <w:rsid w:val="00F27D69"/>
    <w:rsid w:val="00F30D7C"/>
    <w:rsid w:val="00F3113D"/>
    <w:rsid w:val="00F3142C"/>
    <w:rsid w:val="00F314DA"/>
    <w:rsid w:val="00F3193B"/>
    <w:rsid w:val="00F31A3C"/>
    <w:rsid w:val="00F31AEE"/>
    <w:rsid w:val="00F31FF2"/>
    <w:rsid w:val="00F32241"/>
    <w:rsid w:val="00F3246A"/>
    <w:rsid w:val="00F3261C"/>
    <w:rsid w:val="00F3306D"/>
    <w:rsid w:val="00F333E2"/>
    <w:rsid w:val="00F3381E"/>
    <w:rsid w:val="00F339D0"/>
    <w:rsid w:val="00F346B5"/>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41"/>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247"/>
    <w:rsid w:val="00FA3E2F"/>
    <w:rsid w:val="00FA4F38"/>
    <w:rsid w:val="00FA52A6"/>
    <w:rsid w:val="00FA5429"/>
    <w:rsid w:val="00FA64D0"/>
    <w:rsid w:val="00FA663B"/>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B55"/>
    <w:rsid w:val="00FB7DA2"/>
    <w:rsid w:val="00FB7EC7"/>
    <w:rsid w:val="00FC01C8"/>
    <w:rsid w:val="00FC031B"/>
    <w:rsid w:val="00FC0F92"/>
    <w:rsid w:val="00FC2438"/>
    <w:rsid w:val="00FC30F9"/>
    <w:rsid w:val="00FC4032"/>
    <w:rsid w:val="00FC4B33"/>
    <w:rsid w:val="00FC5439"/>
    <w:rsid w:val="00FC582C"/>
    <w:rsid w:val="00FC6499"/>
    <w:rsid w:val="00FC6545"/>
    <w:rsid w:val="00FC6C29"/>
    <w:rsid w:val="00FC6D88"/>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ceetnp@kptcl.org" TargetMode="External"/><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hyperlink" Target="mailto:ceetnp@kptcl.org" TargetMode="External"/><Relationship Id="rId20" Type="http://schemas.openxmlformats.org/officeDocument/2006/relationships/oleObject" Target="embeddings/oleObject5.bin"/><Relationship Id="rId29" Type="http://schemas.openxmlformats.org/officeDocument/2006/relationships/hyperlink" Target="http://eaindustry.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enderingkptcl@gmail.com" TargetMode="External"/><Relationship Id="rId24" Type="http://schemas.openxmlformats.org/officeDocument/2006/relationships/hyperlink" Target="https://kptcl.karnataka.gov.in" TargetMode="External"/><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mailto:ceetenderingkptcl@gmail.com" TargetMode="External"/><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mailto:ceetnp@kptcl.org" TargetMode="External"/><Relationship Id="rId19" Type="http://schemas.openxmlformats.org/officeDocument/2006/relationships/hyperlink" Target="https://kppp.karnataka.gov.in)Clarifications" TargetMode="External"/><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206</Pages>
  <Words>77993</Words>
  <Characters>444563</Characters>
  <Application>Microsoft Office Word</Application>
  <DocSecurity>8</DocSecurity>
  <Lines>3704</Lines>
  <Paragraphs>1043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AEE T13 T&amp;P</cp:lastModifiedBy>
  <cp:revision>218</cp:revision>
  <cp:lastPrinted>2025-10-27T07:12:00Z</cp:lastPrinted>
  <dcterms:created xsi:type="dcterms:W3CDTF">2025-06-30T06:08:00Z</dcterms:created>
  <dcterms:modified xsi:type="dcterms:W3CDTF">2026-06-22T09:55:00Z</dcterms:modified>
</cp:coreProperties>
</file>